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6" w:rsidRDefault="00E94EA6" w:rsidP="00E94EA6">
      <w:pPr>
        <w:pageBreakBefore/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Программа предназначена для изучения русского языка в 5 классе на базовом уровне и составлена из расчета 6 часов в неделю, 210 часов в год.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  <w:rPr>
          <w:b/>
          <w:bCs/>
        </w:rPr>
      </w:pPr>
      <w:r>
        <w:t xml:space="preserve"> Программа составлена в соответствии с Федеральным базисным (образовательным) учебным планом для общеобразовательных учреждений </w:t>
      </w:r>
    </w:p>
    <w:p w:rsidR="00E94EA6" w:rsidRDefault="00E94EA6" w:rsidP="00E94EA6">
      <w:pPr>
        <w:spacing w:line="360" w:lineRule="auto"/>
        <w:ind w:firstLine="720"/>
        <w:jc w:val="both"/>
        <w:rPr>
          <w:u w:val="single"/>
        </w:rPr>
      </w:pPr>
      <w:r>
        <w:t xml:space="preserve">Изучение русского языка в основной школе направлено на достижение следующих </w:t>
      </w:r>
      <w:r>
        <w:rPr>
          <w:u w:val="single"/>
        </w:rPr>
        <w:t>целей:</w:t>
      </w:r>
    </w:p>
    <w:p w:rsidR="00E94EA6" w:rsidRDefault="00E94EA6" w:rsidP="00E94EA6">
      <w:pPr>
        <w:spacing w:line="360" w:lineRule="auto"/>
        <w:ind w:firstLine="720"/>
        <w:jc w:val="both"/>
      </w:pPr>
      <w:r>
        <w:t xml:space="preserve">● </w:t>
      </w:r>
      <w:r>
        <w:rPr>
          <w:b/>
          <w:bCs/>
        </w:rPr>
        <w:t>воспитание</w:t>
      </w:r>
      <w: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деятельности; воспитание интереса и любви к русскому языку;</w:t>
      </w:r>
    </w:p>
    <w:p w:rsidR="00E94EA6" w:rsidRDefault="00E94EA6" w:rsidP="00E94EA6">
      <w:pPr>
        <w:spacing w:line="360" w:lineRule="auto"/>
        <w:ind w:firstLine="720"/>
        <w:jc w:val="both"/>
      </w:pPr>
      <w:r>
        <w:t xml:space="preserve">● </w:t>
      </w:r>
      <w:r>
        <w:rPr>
          <w:b/>
          <w:bCs/>
        </w:rPr>
        <w:t>совершенствование</w:t>
      </w:r>
      <w: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94EA6" w:rsidRDefault="00E94EA6" w:rsidP="00E94EA6">
      <w:pPr>
        <w:spacing w:line="360" w:lineRule="auto"/>
        <w:ind w:firstLine="720"/>
        <w:jc w:val="both"/>
      </w:pPr>
      <w:r>
        <w:t xml:space="preserve">● </w:t>
      </w:r>
      <w:r>
        <w:rPr>
          <w:b/>
          <w:bCs/>
        </w:rPr>
        <w:t>освоение</w:t>
      </w:r>
      <w: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E94EA6" w:rsidRDefault="00E94EA6" w:rsidP="00E94EA6">
      <w:pPr>
        <w:spacing w:line="360" w:lineRule="auto"/>
        <w:ind w:firstLine="720"/>
        <w:jc w:val="both"/>
      </w:pPr>
      <w:r>
        <w:rPr>
          <w:u w:val="single"/>
        </w:rPr>
        <w:t>Задачи обучения</w:t>
      </w:r>
      <w:r>
        <w:t xml:space="preserve"> русскому языку в основной школе:</w:t>
      </w:r>
    </w:p>
    <w:p w:rsidR="00E94EA6" w:rsidRDefault="00E94EA6" w:rsidP="00E94EA6">
      <w:pPr>
        <w:spacing w:line="360" w:lineRule="auto"/>
        <w:ind w:firstLine="720"/>
        <w:jc w:val="both"/>
      </w:pPr>
      <w:r>
        <w:t>●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языка, осмысление русского языка как средства общения и получения знаний в разных сферах жизни и деятельности;</w:t>
      </w:r>
    </w:p>
    <w:p w:rsidR="00E94EA6" w:rsidRDefault="00E94EA6" w:rsidP="00E94EA6">
      <w:pPr>
        <w:spacing w:line="360" w:lineRule="auto"/>
        <w:ind w:firstLine="720"/>
        <w:jc w:val="both"/>
      </w:pPr>
      <w:proofErr w:type="gramStart"/>
      <w:r>
        <w:t xml:space="preserve">● формирование и совершенствование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 учебно-научной, </w:t>
      </w:r>
      <w:proofErr w:type="spellStart"/>
      <w:r>
        <w:t>социокультурной</w:t>
      </w:r>
      <w:proofErr w:type="spellEnd"/>
      <w:r>
        <w:t xml:space="preserve"> и деловой сферах, потребности к речевому самосовершенствованию;</w:t>
      </w:r>
      <w:proofErr w:type="gramEnd"/>
    </w:p>
    <w:p w:rsidR="00E94EA6" w:rsidRDefault="00E94EA6" w:rsidP="00E94EA6">
      <w:pPr>
        <w:spacing w:line="360" w:lineRule="auto"/>
        <w:ind w:firstLine="720"/>
        <w:jc w:val="both"/>
      </w:pPr>
      <w:r>
        <w:t>● усвоение системы знаний о русском языке, устройстве его системы и закономерностях ее функционирования, его стилистическом богатстве, основных нормах русского литературного языка, норах речевого этикета;</w:t>
      </w:r>
    </w:p>
    <w:p w:rsidR="00E94EA6" w:rsidRDefault="00E94EA6" w:rsidP="00E94EA6">
      <w:pPr>
        <w:spacing w:line="360" w:lineRule="auto"/>
        <w:ind w:firstLine="720"/>
        <w:jc w:val="both"/>
      </w:pPr>
      <w:r>
        <w:lastRenderedPageBreak/>
        <w:t xml:space="preserve">● формирование </w:t>
      </w:r>
      <w:proofErr w:type="spellStart"/>
      <w:r>
        <w:t>метапредметных</w:t>
      </w:r>
      <w:proofErr w:type="spellEnd"/>
      <w:r>
        <w:t xml:space="preserve"> умений и способов деятельности: способности определять цели предстоящей деятельности, последовательность действий, оценивать достигнутые результаты; умения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 xml:space="preserve">Усвоение содержания обучения предмета русскому языку обеспечивает формирование и развитие коммуникативной, языковой,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компетенции.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В соответствии с целями и задачами содержание курса в 5–9 классах составляют содержательные линии, формирующие: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— коммуникативную компетенцию;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— лингвистическую и языковую компетенции;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 xml:space="preserve">— </w:t>
      </w:r>
      <w:proofErr w:type="spellStart"/>
      <w:r>
        <w:t>культуроведческую</w:t>
      </w:r>
      <w:proofErr w:type="spellEnd"/>
      <w:r>
        <w:t xml:space="preserve"> компетенцию.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Это выделение носит условный характер, оно отражает последовательности реализации названных линий, в учебном процессе они неразрывно связаны и интегрированы. Совершенствование видов речевой деятельности осуществляется на основе осознания системы языка, усвоение ее связано с развитием речи.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>Содержание школьного курса излагается следующим образом.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</w:pPr>
      <w:r>
        <w:t xml:space="preserve">В </w:t>
      </w:r>
      <w:r>
        <w:rPr>
          <w:b/>
          <w:bCs/>
        </w:rPr>
        <w:t>5 классе</w:t>
      </w:r>
      <w:r>
        <w:t xml:space="preserve"> изучаются фонетика и графика, орфоэпия и орфография, лексика и </w:t>
      </w:r>
      <w:proofErr w:type="spellStart"/>
      <w:r>
        <w:t>морфемика</w:t>
      </w:r>
      <w:proofErr w:type="spellEnd"/>
      <w:r>
        <w:t>. Начинается изучение морфологии (существительное, прилагательное, глагол). Вводятся первоначальные сведения об основных понятиях синтаксиса, пунктуации, что позволяет формировать устную и письменную речь.</w:t>
      </w:r>
    </w:p>
    <w:p w:rsidR="00E94EA6" w:rsidRDefault="00E94EA6" w:rsidP="00E94EA6">
      <w:pPr>
        <w:tabs>
          <w:tab w:val="left" w:pos="7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94EA6" w:rsidRDefault="00E94EA6" w:rsidP="00A16DA6">
      <w:pPr>
        <w:pStyle w:val="a3"/>
        <w:jc w:val="both"/>
        <w:rPr>
          <w:rFonts w:ascii="Times New Roman" w:hAnsi="Times New Roman"/>
          <w:b/>
        </w:rPr>
      </w:pPr>
    </w:p>
    <w:p w:rsidR="00E94EA6" w:rsidRDefault="00E94EA6" w:rsidP="00A16DA6">
      <w:pPr>
        <w:pStyle w:val="a3"/>
        <w:jc w:val="both"/>
        <w:rPr>
          <w:rFonts w:ascii="Times New Roman" w:hAnsi="Times New Roman"/>
          <w:b/>
        </w:rPr>
      </w:pPr>
    </w:p>
    <w:p w:rsidR="00E94EA6" w:rsidRDefault="00E94EA6" w:rsidP="00A16DA6">
      <w:pPr>
        <w:pStyle w:val="a3"/>
        <w:jc w:val="both"/>
        <w:rPr>
          <w:rFonts w:ascii="Times New Roman" w:hAnsi="Times New Roman"/>
          <w:b/>
        </w:rPr>
      </w:pPr>
    </w:p>
    <w:p w:rsidR="00A16DA6" w:rsidRDefault="00BD716B" w:rsidP="00A16D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Автор материала: </w:t>
      </w:r>
      <w:proofErr w:type="spellStart"/>
      <w:r w:rsidR="00E94EA6">
        <w:rPr>
          <w:rFonts w:ascii="Times New Roman" w:hAnsi="Times New Roman"/>
          <w:b/>
        </w:rPr>
        <w:t>Насурова</w:t>
      </w:r>
      <w:proofErr w:type="spellEnd"/>
      <w:r w:rsidR="00E94EA6">
        <w:rPr>
          <w:rFonts w:ascii="Times New Roman" w:hAnsi="Times New Roman"/>
          <w:b/>
        </w:rPr>
        <w:t xml:space="preserve"> </w:t>
      </w:r>
      <w:proofErr w:type="spellStart"/>
      <w:r w:rsidR="00E94EA6">
        <w:rPr>
          <w:rFonts w:ascii="Times New Roman" w:hAnsi="Times New Roman"/>
          <w:b/>
        </w:rPr>
        <w:t>Майсарат</w:t>
      </w:r>
      <w:proofErr w:type="spellEnd"/>
      <w:r w:rsidR="00E94EA6">
        <w:rPr>
          <w:rFonts w:ascii="Times New Roman" w:hAnsi="Times New Roman"/>
          <w:b/>
        </w:rPr>
        <w:t xml:space="preserve"> </w:t>
      </w:r>
      <w:proofErr w:type="spellStart"/>
      <w:r w:rsidR="00E94EA6">
        <w:rPr>
          <w:rFonts w:ascii="Times New Roman" w:hAnsi="Times New Roman"/>
          <w:b/>
        </w:rPr>
        <w:t>Сиражудиновна</w:t>
      </w:r>
      <w:proofErr w:type="spellEnd"/>
    </w:p>
    <w:p w:rsidR="00BD716B" w:rsidRDefault="00BD716B" w:rsidP="00A16D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работы: </w:t>
      </w:r>
      <w:r w:rsidR="00E94EA6">
        <w:rPr>
          <w:rFonts w:ascii="Times New Roman" w:hAnsi="Times New Roman"/>
          <w:b/>
        </w:rPr>
        <w:t>МКОУ «</w:t>
      </w:r>
      <w:proofErr w:type="spellStart"/>
      <w:r w:rsidR="00E94EA6">
        <w:rPr>
          <w:rFonts w:ascii="Times New Roman" w:hAnsi="Times New Roman"/>
          <w:b/>
        </w:rPr>
        <w:t>Дружбинская</w:t>
      </w:r>
      <w:proofErr w:type="spellEnd"/>
      <w:r w:rsidR="00E94EA6">
        <w:rPr>
          <w:rFonts w:ascii="Times New Roman" w:hAnsi="Times New Roman"/>
          <w:b/>
        </w:rPr>
        <w:t xml:space="preserve"> СОШ»</w:t>
      </w:r>
    </w:p>
    <w:p w:rsidR="00BD716B" w:rsidRDefault="00BD716B" w:rsidP="00A16DA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Должность: учитель русского языка и литературы</w:t>
      </w:r>
    </w:p>
    <w:p w:rsidR="00BD716B" w:rsidRDefault="00BD716B" w:rsidP="00A16DA6">
      <w:pPr>
        <w:pStyle w:val="a3"/>
        <w:jc w:val="both"/>
        <w:rPr>
          <w:rFonts w:ascii="Times New Roman" w:hAnsi="Times New Roman"/>
          <w:b/>
        </w:rPr>
      </w:pPr>
    </w:p>
    <w:p w:rsidR="00BD716B" w:rsidRPr="008E6A27" w:rsidRDefault="00BD716B" w:rsidP="00A16DA6">
      <w:pPr>
        <w:pStyle w:val="a3"/>
        <w:jc w:val="both"/>
        <w:rPr>
          <w:rFonts w:ascii="Times New Roman" w:hAnsi="Times New Roman"/>
          <w:b/>
        </w:rPr>
      </w:pPr>
    </w:p>
    <w:p w:rsidR="00A16DA6" w:rsidRPr="008E6A27" w:rsidRDefault="00A16DA6" w:rsidP="00A16DA6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8C6481" w:rsidRDefault="00A16DA6" w:rsidP="00A16DA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E6A27">
        <w:rPr>
          <w:rFonts w:ascii="Times New Roman" w:hAnsi="Times New Roman"/>
          <w:b/>
          <w:color w:val="FF0000"/>
          <w:sz w:val="32"/>
          <w:szCs w:val="32"/>
        </w:rPr>
        <w:t xml:space="preserve">Календарно–тематическое планирование </w:t>
      </w:r>
      <w:r w:rsidR="008C6481">
        <w:rPr>
          <w:rFonts w:ascii="Times New Roman" w:hAnsi="Times New Roman"/>
          <w:b/>
          <w:color w:val="FF0000"/>
          <w:sz w:val="32"/>
          <w:szCs w:val="32"/>
        </w:rPr>
        <w:t xml:space="preserve">по </w:t>
      </w:r>
      <w:r w:rsidRPr="008E6A27">
        <w:rPr>
          <w:rFonts w:ascii="Times New Roman" w:hAnsi="Times New Roman"/>
          <w:b/>
          <w:color w:val="FF0000"/>
          <w:sz w:val="32"/>
          <w:szCs w:val="32"/>
        </w:rPr>
        <w:t>русско</w:t>
      </w:r>
      <w:r w:rsidR="008C6481">
        <w:rPr>
          <w:rFonts w:ascii="Times New Roman" w:hAnsi="Times New Roman"/>
          <w:b/>
          <w:color w:val="FF0000"/>
          <w:sz w:val="32"/>
          <w:szCs w:val="32"/>
        </w:rPr>
        <w:t>му</w:t>
      </w:r>
      <w:r w:rsidRPr="008E6A27">
        <w:rPr>
          <w:rFonts w:ascii="Times New Roman" w:hAnsi="Times New Roman"/>
          <w:b/>
          <w:color w:val="FF0000"/>
          <w:sz w:val="32"/>
          <w:szCs w:val="32"/>
        </w:rPr>
        <w:t xml:space="preserve"> язык</w:t>
      </w:r>
      <w:r w:rsidR="008C6481">
        <w:rPr>
          <w:rFonts w:ascii="Times New Roman" w:hAnsi="Times New Roman"/>
          <w:b/>
          <w:color w:val="FF0000"/>
          <w:sz w:val="32"/>
          <w:szCs w:val="32"/>
        </w:rPr>
        <w:t>у</w:t>
      </w:r>
      <w:r w:rsidRPr="008E6A27">
        <w:rPr>
          <w:rFonts w:ascii="Times New Roman" w:hAnsi="Times New Roman"/>
          <w:b/>
          <w:color w:val="FF0000"/>
          <w:sz w:val="32"/>
          <w:szCs w:val="32"/>
        </w:rPr>
        <w:t xml:space="preserve"> в 5 классе</w:t>
      </w:r>
    </w:p>
    <w:p w:rsidR="00A16DA6" w:rsidRPr="008C6481" w:rsidRDefault="008C6481" w:rsidP="00A16DA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64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C6481">
        <w:rPr>
          <w:rFonts w:ascii="Times New Roman" w:hAnsi="Times New Roman"/>
          <w:color w:val="FF0000"/>
          <w:sz w:val="28"/>
          <w:szCs w:val="28"/>
        </w:rPr>
        <w:t xml:space="preserve">по учебнику Е.А </w:t>
      </w:r>
      <w:proofErr w:type="spellStart"/>
      <w:r w:rsidRPr="008C6481">
        <w:rPr>
          <w:rFonts w:ascii="Times New Roman" w:hAnsi="Times New Roman"/>
          <w:color w:val="FF0000"/>
          <w:sz w:val="28"/>
          <w:szCs w:val="28"/>
        </w:rPr>
        <w:t>Быстровой</w:t>
      </w:r>
      <w:proofErr w:type="spellEnd"/>
      <w:r w:rsidRPr="008C6481">
        <w:rPr>
          <w:rFonts w:ascii="Times New Roman" w:hAnsi="Times New Roman"/>
          <w:color w:val="FF0000"/>
          <w:sz w:val="28"/>
          <w:szCs w:val="28"/>
        </w:rPr>
        <w:t xml:space="preserve"> и Л.В. </w:t>
      </w:r>
      <w:proofErr w:type="spellStart"/>
      <w:r w:rsidRPr="008C6481">
        <w:rPr>
          <w:rFonts w:ascii="Times New Roman" w:hAnsi="Times New Roman"/>
          <w:color w:val="FF0000"/>
          <w:sz w:val="28"/>
          <w:szCs w:val="28"/>
        </w:rPr>
        <w:t>Киберевой</w:t>
      </w:r>
      <w:proofErr w:type="spellEnd"/>
      <w:r w:rsidRPr="008C648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Pr="008C6481">
        <w:rPr>
          <w:rFonts w:ascii="Times New Roman" w:hAnsi="Times New Roman"/>
          <w:color w:val="FF0000"/>
          <w:sz w:val="28"/>
          <w:szCs w:val="28"/>
        </w:rPr>
        <w:t>210 часов)</w:t>
      </w:r>
    </w:p>
    <w:p w:rsidR="00A16DA6" w:rsidRPr="008E6A27" w:rsidRDefault="00A16DA6" w:rsidP="00A16DA6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iCs/>
          <w:sz w:val="24"/>
          <w:szCs w:val="24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70"/>
        <w:gridCol w:w="296"/>
        <w:gridCol w:w="269"/>
        <w:gridCol w:w="508"/>
        <w:gridCol w:w="1662"/>
        <w:gridCol w:w="12"/>
        <w:gridCol w:w="1891"/>
        <w:gridCol w:w="181"/>
        <w:gridCol w:w="2387"/>
        <w:gridCol w:w="9"/>
        <w:gridCol w:w="18"/>
        <w:gridCol w:w="704"/>
        <w:gridCol w:w="284"/>
        <w:gridCol w:w="2063"/>
      </w:tblGrid>
      <w:tr w:rsidR="00D67B7F" w:rsidRPr="008E6A27" w:rsidTr="00D67B7F">
        <w:trPr>
          <w:trHeight w:val="443"/>
        </w:trPr>
        <w:tc>
          <w:tcPr>
            <w:tcW w:w="282" w:type="pct"/>
            <w:vMerge w:val="restart"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2" w:type="pct"/>
            <w:gridSpan w:val="2"/>
            <w:vMerge w:val="restart"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7" w:type="pct"/>
            <w:gridSpan w:val="2"/>
            <w:vMerge w:val="restar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54" w:type="pct"/>
            <w:gridSpan w:val="2"/>
            <w:vMerge w:val="restar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85" w:type="pct"/>
            <w:gridSpan w:val="5"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10" w:type="pct"/>
            <w:gridSpan w:val="3"/>
          </w:tcPr>
          <w:p w:rsidR="00D67B7F" w:rsidRPr="000E3E02" w:rsidRDefault="00D67B7F" w:rsidP="00D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D67B7F">
              <w:rPr>
                <w:rFonts w:ascii="Times New Roman" w:hAnsi="Times New Roman"/>
                <w:b/>
                <w:sz w:val="20"/>
                <w:szCs w:val="24"/>
              </w:rPr>
              <w:t xml:space="preserve">Виды </w:t>
            </w:r>
            <w:proofErr w:type="gramStart"/>
            <w:r w:rsidRPr="00D67B7F">
              <w:rPr>
                <w:rFonts w:ascii="Times New Roman" w:hAnsi="Times New Roman"/>
                <w:b/>
                <w:sz w:val="20"/>
                <w:szCs w:val="24"/>
              </w:rPr>
              <w:t>учебной</w:t>
            </w:r>
            <w:proofErr w:type="gramEnd"/>
            <w:r w:rsidRPr="00D67B7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67B7F">
              <w:rPr>
                <w:rFonts w:ascii="Times New Roman" w:hAnsi="Times New Roman"/>
                <w:b/>
                <w:sz w:val="20"/>
                <w:szCs w:val="24"/>
              </w:rPr>
              <w:t>деятельн</w:t>
            </w:r>
            <w:proofErr w:type="spellEnd"/>
            <w:r w:rsidRPr="00D67B7F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D67B7F" w:rsidRPr="008E6A27" w:rsidTr="00D67B7F">
        <w:trPr>
          <w:trHeight w:val="443"/>
        </w:trPr>
        <w:tc>
          <w:tcPr>
            <w:tcW w:w="282" w:type="pct"/>
            <w:vMerge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gridSpan w:val="2"/>
            <w:vMerge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53" w:type="pct"/>
            <w:gridSpan w:val="3"/>
          </w:tcPr>
          <w:p w:rsidR="00D67B7F" w:rsidRPr="009B22D2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016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443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Русский язык — национальный язык русского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народа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6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Выявлять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роль родного языка в жизни человека и общества</w:t>
            </w:r>
          </w:p>
        </w:tc>
        <w:tc>
          <w:tcPr>
            <w:tcW w:w="1019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443"/>
        </w:trPr>
        <w:tc>
          <w:tcPr>
            <w:tcW w:w="282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</w:p>
          <w:p w:rsidR="00D67B7F" w:rsidRPr="008E6A27" w:rsidRDefault="00D67B7F" w:rsidP="00E94EA6">
            <w:pPr>
              <w:tabs>
                <w:tab w:val="left" w:pos="54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Часть I</w:t>
            </w:r>
          </w:p>
          <w:p w:rsidR="00D67B7F" w:rsidRPr="008E6A27" w:rsidRDefault="00D67B7F" w:rsidP="008C6481">
            <w:pPr>
              <w:tabs>
                <w:tab w:val="left" w:pos="54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Речь. Речевая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деятельность</w:t>
            </w:r>
            <w:proofErr w:type="gramStart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ечевое</w:t>
            </w:r>
            <w:proofErr w:type="spellEnd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 общение (6 ч), из них развитие речи (2 ч)</w:t>
            </w: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Язык и речь (§ 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jc w:val="center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Осознавать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различия языка и речи.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14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1F3559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(Рр-1)</w:t>
            </w:r>
            <w:r w:rsidRPr="001F3559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.</w:t>
            </w:r>
            <w:r w:rsidRPr="001F3559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 сжато, излагать содержание прочитанного текста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Интерпрета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ция</w:t>
            </w:r>
            <w:proofErr w:type="spellEnd"/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текста</w:t>
            </w:r>
          </w:p>
        </w:tc>
      </w:tr>
      <w:tr w:rsidR="00D67B7F" w:rsidRPr="008E6A27" w:rsidTr="00D67B7F">
        <w:trPr>
          <w:trHeight w:val="14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Речь и речевое общение (§ 2)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О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сновные особеннос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ти устной и письменной речи, разговорной и книжной речи</w:t>
            </w:r>
          </w:p>
        </w:tc>
        <w:tc>
          <w:tcPr>
            <w:tcW w:w="859" w:type="pct"/>
            <w:gridSpan w:val="4"/>
            <w:vMerge w:val="restart"/>
          </w:tcPr>
          <w:p w:rsidR="00D67B7F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анализировать особеннос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ти устной и письменной речи, разговорной и книжной речи.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t>Выявлять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особенности разго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ворной речи.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текст с точки зрения содержания, различать разговорную и книжную речь.</w:t>
            </w:r>
          </w:p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Речь устная и письменная (§ 3)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Речь книжная и разговорная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42406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vMerge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290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Речь диалогическая и монологическая (§ 5) Речевой этикет (§ 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Д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иалогическая и мо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нологическая речь.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вести диалог, владеть различными видами монолога и диалога.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t>Соблюдать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при общении нор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мы речевого этикета.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290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Речевой этикет (§ 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42406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  <w:lang w:val="en-US"/>
              </w:rPr>
            </w:pPr>
            <w:r>
              <w:rPr>
                <w:rStyle w:val="5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Style w:val="54"/>
                <w:b w:val="0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rPr>
                <w:rStyle w:val="54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4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1F3559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(Рр-2)</w:t>
            </w:r>
            <w:r w:rsidRPr="001F3559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Подробное изложение</w:t>
            </w:r>
            <w:r w:rsidRPr="001F3559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Style w:val="54"/>
                <w:sz w:val="24"/>
                <w:szCs w:val="24"/>
              </w:rPr>
              <w:t>Создавать</w:t>
            </w:r>
            <w:proofErr w:type="gram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подробны письмен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ные высказывания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информации</w:t>
            </w:r>
          </w:p>
        </w:tc>
      </w:tr>
      <w:tr w:rsidR="00D67B7F" w:rsidRPr="008E6A27" w:rsidTr="00D67B7F">
        <w:trPr>
          <w:trHeight w:val="311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Текст как речевое произведение. Основные признаки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7)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Понимать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содержание неболь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шого по объему учебно-науч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ного, художественного тек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ста, определять его основную мысль.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318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Тема, основная мысль и структура текста.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Микротема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 xml:space="preserve">Знать основные признаки текста. Тема, структура, основная мысль текста. 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</w:p>
          <w:p w:rsidR="00D67B7F" w:rsidRPr="008E6A27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Выделять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в тексте главную ин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формацию, отвечать на вопро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сы по содержанию прочитан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ного текста.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тему и главную мысль текста</w:t>
            </w:r>
          </w:p>
        </w:tc>
      </w:tr>
      <w:tr w:rsidR="00D67B7F" w:rsidRPr="008E6A27" w:rsidTr="00D67B7F">
        <w:trPr>
          <w:trHeight w:val="14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5D3B1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 Контрольное списывание с грамматическим заданием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 xml:space="preserve">урок контроля и коррекции знаний, </w:t>
            </w:r>
            <w:r w:rsidRPr="005A3771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Средства связи предложений в тексте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377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 w:rsidRPr="005A3771">
              <w:rPr>
                <w:rFonts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 w:rsidRPr="008E6A27">
              <w:rPr>
                <w:rFonts w:cs="Times New Roman"/>
                <w:sz w:val="24"/>
                <w:szCs w:val="24"/>
                <w:lang w:eastAsia="ru-RU"/>
              </w:rPr>
              <w:t>Знать: последовательная и парал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лельная связь предложений в тексте, средства связи предложений в тексте.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распознавать основные признаки текста. </w:t>
            </w: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Анализировать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текст, опре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делять его тему, основную мысль, делить текст на смыс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ловые части, составлять план текста.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онимать текст, обращая внимание на жанр, структуру, выразительные средства текста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Простой и сложный план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Рр-3)</w:t>
            </w:r>
            <w:proofErr w:type="gramEnd"/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1F3559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Сочинение </w:t>
            </w:r>
            <w:r w:rsidRPr="001F3559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1F3559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Мой четвероногий друг</w:t>
            </w:r>
            <w:r w:rsidRPr="001B5AE9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письменные   высказывания небольшого объема на заданную тему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Типы речи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10)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Знать: функциональн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смысловые типы речи.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образную основу текстов, находить в небольших текстах сравнение.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Уметь определять функциональн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смысловые типы речи.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 элементарном уровне анализировать языковые особенности небольшого научного, художественного (прозаического и поэтического) текста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жанр, структура, выразительные средства текста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Повествование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11)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Описание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Рассуждение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311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Сочетание разных типов речи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311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1F3559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1F3559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Подготовка и написание контрольного подробного изложения № 1.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</w:t>
            </w:r>
            <w:proofErr w:type="spellEnd"/>
            <w:r w:rsidRPr="001F3559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— 4, 5)</w:t>
            </w:r>
            <w:r w:rsidRPr="001F3559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311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5D3B1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5D3B11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Написание контрольного подробного изложения № 1.</w:t>
            </w:r>
          </w:p>
          <w:p w:rsidR="00D67B7F" w:rsidRPr="005D3B1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5D3B11" w:rsidTr="00D67B7F">
        <w:trPr>
          <w:trHeight w:val="311"/>
        </w:trPr>
        <w:tc>
          <w:tcPr>
            <w:tcW w:w="282" w:type="pct"/>
          </w:tcPr>
          <w:p w:rsidR="00D67B7F" w:rsidRPr="005D3B11" w:rsidRDefault="00D67B7F" w:rsidP="00E9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Pr="005D3B1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color w:val="00B050"/>
                <w:sz w:val="24"/>
                <w:szCs w:val="24"/>
              </w:rPr>
            </w:pPr>
            <w:r w:rsidRPr="005D3B11">
              <w:rPr>
                <w:rFonts w:ascii="Times New Roman" w:eastAsia="SchoolBookC" w:hAnsi="Times New Roman"/>
                <w:color w:val="00B050"/>
                <w:sz w:val="24"/>
                <w:szCs w:val="24"/>
              </w:rPr>
              <w:t>Синтаксис и пунктуация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Синтаксис и пунктуация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15)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роль синтаксиса в формировании и выражении мысли, в овладении языком как средством общения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Словосочета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, его признаки, виды словосочетаний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Распознавать и уметь выделять словосочетание в составе предложения.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главное и зависимое слово, виды словосочетаний по морфологическим свойствам главного слова. Конструировать изученные виды словосочетаний. Группировать словосочетания по заданным признакам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Словосочетание. Разбор словосочетания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 его признаки 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17)</w:t>
            </w:r>
            <w:proofErr w:type="gramEnd"/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Знать признаки предложения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,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средства оформления предложения: интонация, ее функции, логическое ударение.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 и эмоциональной окраске</w:t>
            </w:r>
          </w:p>
        </w:tc>
        <w:tc>
          <w:tcPr>
            <w:tcW w:w="859" w:type="pct"/>
            <w:gridSpan w:val="4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основные признаки предложения, находить его границы.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Интонация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18)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Распознавать вид предложения по цели высказывания и эмоциональной окраске. Анализировать интонационные и смысловые особенности предложений. Моделировать предложения в соответствии с коммуникативной задачей высказывания,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употреблять их в речи</w:t>
            </w: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6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Логическое ударение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139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39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Виды предложений по эмоциональной окраске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21)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29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D6018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(Рр-7).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Сжатое изложение 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Тетрадки под дождем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в сжатом виде в письменной форме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D67B7F" w:rsidRPr="008E6A27" w:rsidTr="00D67B7F">
        <w:trPr>
          <w:trHeight w:val="318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Грамматическая основа предложения. Главные члены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22)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Грамматическая основа предложения.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Выделять грамматическую основу двусоставного предложения.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согласовывать подлежащее и сказуемое.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Тире между подлежащим и сказуемым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Распространенные и нераспространенные предложения. Второстепенные члены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Знать второстепенные члены предложения: определение, дополнение, обстоятельство, способы их выражения.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членами. Смысловые, интонационные и пунктуационные особенности. Обобщающее слово при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однородных членах предложения.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обращением. Интонация, пунктуация предложений с обращением. Предложения с вводными словами.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Распознавать главные и второстепенные члены предложения.</w:t>
            </w: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Определение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25)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7D6018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Рр-8).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 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И.Э. Грабаря 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Зимнее утро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или 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 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В.Н. </w:t>
            </w:r>
            <w:proofErr w:type="spellStart"/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Бакшеевой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Иней</w:t>
            </w:r>
            <w:proofErr w:type="spellEnd"/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Создавать небольшие тексты 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в соответствии с нормами построения различных функционально-смысловых типов речи.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Дополнение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Обстоятельство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27)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 xml:space="preserve">понимать информацию,  </w:t>
            </w: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разными способами</w:t>
            </w:r>
          </w:p>
        </w:tc>
      </w:tr>
      <w:tr w:rsidR="00D67B7F" w:rsidRPr="008E6A27" w:rsidTr="00D67B7F">
        <w:trPr>
          <w:trHeight w:val="1170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D67B7F" w:rsidRPr="008E6A27" w:rsidTr="00D67B7F">
        <w:trPr>
          <w:trHeight w:val="1170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Обобщающее слово при однородных членах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29)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однородные члены предложения.</w:t>
            </w: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Составлять схемы предложений с однородными членами.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Контрольный диктант с грамматическим заданием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№ 1 по</w:t>
            </w:r>
            <w:r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 теме «Синтаксис и пунктуация»</w:t>
            </w: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Диагностическая работа.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коррекции знаний,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Интонация, пунктуация предложений с обращением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Осознавать основные функции обращений.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обращениями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30)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Опознавать, правильно интонировать, использовать в речи предложения с вводными словами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вводными словами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31)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Опознавать, правильно интонировать, использовать в речи предложения с вводными словами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Интонация, пунктуация предложений с прямой речью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интонировать предложения с прямой речью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Синтаксический разбор простого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7D6018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Рр-9)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Обучающее изложение от другого лица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от другого лица в письменной форме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и разграничивать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562"/>
        </w:trPr>
        <w:tc>
          <w:tcPr>
            <w:tcW w:w="282" w:type="pct"/>
          </w:tcPr>
          <w:p w:rsidR="00D67B7F" w:rsidRPr="007D6018" w:rsidRDefault="00D67B7F" w:rsidP="00E9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color w:val="00B050"/>
                <w:sz w:val="24"/>
                <w:szCs w:val="24"/>
              </w:rPr>
            </w:pPr>
            <w:r w:rsidRPr="007D6018">
              <w:rPr>
                <w:rFonts w:ascii="Times New Roman" w:eastAsia="SchoolBookC" w:hAnsi="Times New Roman"/>
                <w:color w:val="00B050"/>
                <w:sz w:val="24"/>
                <w:szCs w:val="24"/>
              </w:rPr>
              <w:t>Фонетика. Орфоэпия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Фонетика. Звук — единица языка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35—36)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Фонетика — раздел лингвистики.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Звук — единица языка.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Звуки и буквы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37)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7D6018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Рр-10)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Обучающее изложение от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lastRenderedPageBreak/>
              <w:t xml:space="preserve">третьего лица 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Журавли</w:t>
            </w:r>
            <w:r w:rsidRPr="007D6018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Урок </w:t>
            </w: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Передавать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содержание текста от другого лица в письменной форме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 xml:space="preserve">Преобразование и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интерпретация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Фонетическая транскрипция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38)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Фонетическая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транскрипция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сознавать смыслоразличительную функцию звука в слове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Распознавать гласные (ударные, безударные), согласные мягкие и твердые, глухие и звонкие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А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нализировать и характеризовать отдельные звуки речи, отражать особенности их произношения с помощью транскрипции.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Отличие гласных и согласных звуков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Согласные звонкие и глухие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40)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Согласные твердые и мягкие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41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Обозначение мягкости согласных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словарём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Уметь различать и обозначать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 письме твердость и мягкость согласных,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j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'].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гласных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согласных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Подготовка и написание контрольного </w:t>
            </w: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lastRenderedPageBreak/>
              <w:t>изложения № 2 от третьего лица</w:t>
            </w:r>
          </w:p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7D6018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(Рр-11, 12)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Урок </w:t>
            </w: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преобразование и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интерпретация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D6018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D6018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Написание контрольного изложения № 2 от третьего лица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Слог. Ударение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44—45)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Слог — единица слова Ударение.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Разноместность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 подвижность русского ударения.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Уметь делить слова на слоги. Правильно переносить слова с одной строки на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другую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пределять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место ударения в слове в соответствии с акцентологическими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нормами.Овладеть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основными правилами литературного произношения и ударения.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д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елить тексты на смысловые части, составлять план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Орфоэпия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46)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Основные нормы произношения гласных и согласных звуков.</w:t>
            </w: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Произношение гласных звуков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47)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Произношение согласных звуков. Озвончение и   оглушение согласных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Произношение сочетаний согласных звуков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Выразительные средства фонетики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49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Контрольный диктант с грамматическим заданием № 2 по теме "Фонетика"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</w:p>
          <w:p w:rsidR="00D67B7F" w:rsidRPr="008E6A27" w:rsidRDefault="00D67B7F" w:rsidP="00E9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lastRenderedPageBreak/>
              <w:t>Графика. Орфография (8 ч), из них развитие речи (1 ч), к/</w:t>
            </w:r>
            <w:proofErr w:type="spellStart"/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spellEnd"/>
            <w:proofErr w:type="gram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Графика — раздел науки о языке. Состав русского алфавита. Название букв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50—51)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 русского алфавита. Название букв.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Соотношение звука и буквы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значение письма. Соотносить в словах звуки и буквы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Орфография. 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52—53)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гласных и согласных в корне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, представленная разными способами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о—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слова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(Рр-13)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Сочинение по картине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А.Н. Семёнова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Как прекрасен этот мир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высказывания небольшого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объема.</w:t>
            </w: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54)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согласных в корне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54)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Повторение по теме графика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Проверочная работа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lastRenderedPageBreak/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Графика. Орфография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7A0C2B" w:rsidRDefault="00D67B7F" w:rsidP="00E9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Лексика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 и его значения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F61BC7">
              <w:rPr>
                <w:rFonts w:ascii="Times New Roman" w:eastAsia="SchoolBookC" w:hAnsi="Times New Roman"/>
                <w:b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Толковые словари, их назначение, структура, словарная статья.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Способы толкования (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краткое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, с помощью синонимов, антонимов, однокоренных слов).</w:t>
            </w: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Извлекать из толкового словаря информацию о значении, употреблении слова, использовать для определения, уточнения его значения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Толковые словари, их назначение, структура, словарная статья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56—57)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Однозначные и многозначные слова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58)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Омонимы — омографы, омофоны,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омоформы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 Синонимы. Лексическая сочетаемость слова</w:t>
            </w: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Выявлять смысловое, стилис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тическое различие синонимов.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Употреблять в речи слова си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нонимы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 учетом их значения, смыслового различия, лексической сочетаемости, стилистической окраски. Извлекать необходимую информацию из словарей синонимов.</w:t>
            </w: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Прямое и переносное значение слов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Омонимы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60)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(Рр-14, 15)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Сжатое изложение. </w:t>
            </w:r>
          </w:p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Передавать сжатое содержание текста</w:t>
            </w: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Анализ выполнения сжатого изложения. </w:t>
            </w:r>
            <w:r w:rsidRPr="007A0C2B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color w:val="000000" w:themeColor="text1"/>
                <w:sz w:val="24"/>
                <w:szCs w:val="24"/>
              </w:rPr>
              <w:t xml:space="preserve">Антонимы </w:t>
            </w:r>
            <w:r w:rsidRPr="007A0C2B">
              <w:rPr>
                <w:rFonts w:ascii="Times New Roman" w:eastAsia="SchoolBookC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A0C2B">
              <w:rPr>
                <w:rFonts w:ascii="Times New Roman" w:eastAsia="SchoolBookC" w:hAnsi="Times New Roman"/>
                <w:color w:val="000000" w:themeColor="text1"/>
                <w:sz w:val="24"/>
                <w:szCs w:val="24"/>
              </w:rPr>
              <w:t>§</w:t>
            </w:r>
            <w:r w:rsidRPr="007A0C2B">
              <w:rPr>
                <w:rFonts w:ascii="Times New Roman" w:eastAsia="SchoolBookC" w:hAnsi="Times New Roman"/>
                <w:b/>
                <w:bCs/>
                <w:color w:val="000000" w:themeColor="text1"/>
                <w:sz w:val="24"/>
                <w:szCs w:val="24"/>
              </w:rPr>
              <w:t xml:space="preserve"> 62)</w:t>
            </w:r>
          </w:p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Контрольный диктант с грамматическим заданием № 3 по теме "Лексика"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и 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gridSpan w:val="4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7030A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Анализ результатов контрольного диктанта.</w:t>
            </w:r>
            <w:r w:rsidRPr="007A0C2B">
              <w:rPr>
                <w:rFonts w:ascii="Times New Roman" w:eastAsia="SchoolBookC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художественную выразительность тропов. Находить в текстах эпитеты, метафоры, олицетворения. Использовать в речи слова в переносном значении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высказывания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небольшого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Понимание текста с учётом жанра, структуры, выразительных средств </w:t>
            </w:r>
          </w:p>
        </w:tc>
      </w:tr>
      <w:tr w:rsidR="00D67B7F" w:rsidRPr="008E6A27" w:rsidTr="00D67B7F">
        <w:trPr>
          <w:trHeight w:val="11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000000" w:themeColor="text1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color w:val="000000" w:themeColor="text1"/>
                <w:sz w:val="24"/>
                <w:szCs w:val="24"/>
              </w:rPr>
              <w:t xml:space="preserve">Эпитет </w:t>
            </w:r>
            <w:r w:rsidRPr="007A0C2B">
              <w:rPr>
                <w:rFonts w:ascii="Times New Roman" w:eastAsia="SchoolBookC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A0C2B">
              <w:rPr>
                <w:rFonts w:ascii="Times New Roman" w:eastAsia="SchoolBookC" w:hAnsi="Times New Roman"/>
                <w:color w:val="000000" w:themeColor="text1"/>
                <w:sz w:val="24"/>
                <w:szCs w:val="24"/>
              </w:rPr>
              <w:t>§</w:t>
            </w:r>
            <w:r w:rsidRPr="007A0C2B">
              <w:rPr>
                <w:rFonts w:ascii="Times New Roman" w:eastAsia="SchoolBookC" w:hAnsi="Times New Roman"/>
                <w:b/>
                <w:bCs/>
                <w:color w:val="000000" w:themeColor="text1"/>
                <w:sz w:val="24"/>
                <w:szCs w:val="24"/>
              </w:rPr>
              <w:t xml:space="preserve"> 63)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Метафора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63)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Олицетворение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(Рр-16, 17)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Подготовка к сочинению по картине. Сочинение по картине И. Шишкина 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Перед грозой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                 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И. Шишкина 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Перед грозой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1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</w:p>
          <w:p w:rsidR="00D67B7F" w:rsidRPr="008E6A27" w:rsidRDefault="00D67B7F" w:rsidP="00D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Pr="00F61BC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Часть II</w:t>
            </w: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proofErr w:type="spell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Морфемика</w:t>
            </w:r>
            <w:proofErr w:type="spell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. Словообразование. Орфография (21 ч), из них развитие речи (2 ч), к/</w:t>
            </w:r>
            <w:proofErr w:type="spellStart"/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spellEnd"/>
            <w:proofErr w:type="gram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Морфема — значимая часть слова (§ 1). Окончание и основа слова (§ 2)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Морфема — минимальная значимая единица языка.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Словообразующие и формообразующие морфемы. Основа слова.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Окончание. Корень. Однокоренные слова.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морфемы, членить слово на морфемы. Различать словообразующие и формообразующие морфемы. Характеризовать морфемный состав слова.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Окончание и основа слова (§ 2)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Корень (§ 3)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7A0C2B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Рр-18)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Обучающее изложение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Интерпретация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Суффикс (§ 4)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Приставка, суффикс — словообразующие морфемы.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Суффикс (§ 4)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Приставка (§ 5)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чередованием согласных и гласных звуков (§ 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гласных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в корне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(§ 6)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Чередование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звуков в морфемах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Применять знания и умения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морфемике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 словообразованию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 практике правописания</w:t>
            </w: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звуков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а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корне слова (§ 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аст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ращ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//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-рос-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6)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чередованиями (§ 6)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писать морфемы с чередующимися звуками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приставок (§ 7)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з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-с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7)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—и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 корне после приставок (§ 8)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пре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пре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после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10)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Способы образования слов (§ 11)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Производящая основа. </w:t>
            </w:r>
            <w:proofErr w:type="spellStart"/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Слово-образующие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морфемы. Основные способы образования слов.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Словообразовательный анализ слов.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Выделять производящую основу слова и словообразующую морфему.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способ образования слова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роводить словообразовательный анализ слова.</w:t>
            </w: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7A0C2B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7A0C2B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(Рр-19).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Обучающее </w:t>
            </w:r>
            <w:r w:rsidRPr="007A0C2B">
              <w:rPr>
                <w:rFonts w:ascii="Times New Roman" w:eastAsia="SchoolBookC-Italic" w:hAnsi="Times New Roman"/>
                <w:b/>
                <w:iCs/>
                <w:color w:val="FF0000"/>
                <w:sz w:val="24"/>
                <w:szCs w:val="24"/>
              </w:rPr>
              <w:t>сочинение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по 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lastRenderedPageBreak/>
              <w:t xml:space="preserve">картине С.А. </w:t>
            </w:r>
            <w:proofErr w:type="spellStart"/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Тутунова</w:t>
            </w:r>
            <w:proofErr w:type="spellEnd"/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7A0C2B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Зима пришла. Детство</w:t>
            </w:r>
            <w:r w:rsidRPr="007A0C2B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Урок развития </w:t>
            </w: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 xml:space="preserve">(повествование)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Создание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Способы образования слов. Сложение (§ 11) 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словообразовательный анализ слова.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Морфемный разбор слова (§ 12)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4 по теме «Правописание корней.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Морфология как раздел грамматики. Слово как часть речи (§ 13)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Части речи как лексико-грамматические разряды слов. Самостоятельные и служебные части речи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различные части речи по их существенным признакам.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Разграничивать самостоятельные и служебные части речи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 Самостоятельные и служебные части речи (§ 14)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Имя существительное как часть речи (§ 15)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Осмыслить понятие «предмет» в грамматике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Выявлять грамматическое значение, определять морфологические признаки имени существительного.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proofErr w:type="gramStart"/>
            <w:r w:rsidRPr="005F21CE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>(Рр-20, 21</w:t>
            </w:r>
            <w:r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Подготовка к сочинению по картине. </w:t>
            </w:r>
            <w:proofErr w:type="gramEnd"/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Выписки из текстов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5F21CE">
              <w:rPr>
                <w:rFonts w:ascii="Times New Roman" w:eastAsia="SchoolBookC-Italic" w:hAnsi="Times New Roman"/>
                <w:b/>
                <w:iCs/>
                <w:color w:val="FF0000"/>
                <w:sz w:val="24"/>
                <w:szCs w:val="24"/>
              </w:rPr>
              <w:t>Контрольное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сочинение № 1 по картине А.А.</w:t>
            </w:r>
          </w:p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Пластова</w:t>
            </w:r>
            <w:proofErr w:type="spellEnd"/>
            <w:proofErr w:type="gramStart"/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5F21CE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П</w:t>
            </w:r>
            <w:proofErr w:type="gramEnd"/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ервый снег</w:t>
            </w:r>
            <w:r w:rsidRPr="005F21CE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-ч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ик-, 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-, (-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чиц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(а), 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щиц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(а))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наиболее употребительных суффиксов существительных: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-ч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ик-,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щик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-, (-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чиц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(а),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щиц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(а);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ек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 (-чик-).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Правильно произносить и писать суффиксы существительных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вывода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ик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17)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 именем существительным (§ 18)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 с именами существительными 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Различать имена существительные с приставкой не и с отрицательной частицей не. Ум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еть пользоваться существительны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ми-синонимами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не и без не</w:t>
            </w: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 именем существительным (§ 18)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 с именами существительными 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Различать имена существительные с приставкой не и с отрицательной частицей не. Ум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еть пользоваться существительны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ми-синонимами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не и без не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одушевленные и неодушевленные (§ 19)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  <w:vMerge w:val="restart"/>
          </w:tcPr>
          <w:p w:rsidR="00D67B7F" w:rsidRPr="005A3771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необходимость различения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 Сущ.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в целях правильного употребле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ния в речи в формах род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вин.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имена существительные среди слов других частей речи по значению и основным грамматическим признакам.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Различать одушевленные и неодушевленные существительные по значению и формальным грамматическим признакам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Составление на основании текста ответа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 поставленный вопрос.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одушевленные и неодушевленные (§ 19)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  <w:vMerge/>
          </w:tcPr>
          <w:p w:rsidR="00D67B7F" w:rsidRPr="005A3771" w:rsidRDefault="00D67B7F" w:rsidP="008C64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1108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5F21CE">
              <w:rPr>
                <w:rFonts w:ascii="Times New Roman" w:eastAsia="SchoolBookC" w:hAnsi="Times New Roman"/>
                <w:b/>
                <w:bCs/>
                <w:color w:val="FF0000"/>
                <w:sz w:val="24"/>
                <w:szCs w:val="24"/>
              </w:rPr>
              <w:t xml:space="preserve">Рр-22) 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Описание натюрморта по картине</w:t>
            </w:r>
          </w:p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5F21CE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Утренний натюрморт</w:t>
            </w:r>
            <w:r w:rsidRPr="005F21CE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         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К.С. Петрова-Водкина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нарицательные и собственные (§ 20)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D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нарицательные и собственные.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Прописная буква в собственных именах. 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Правильно употреблять в письменной речи собственные имена существительные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нарицательные и собственные (§ 20)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Знать род имен существительных, его синтаксическую роль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род имен существительных по значению, по различным формальным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         при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знакам.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мужского рода. Имена существительные ж.р.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Ь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после шипящих на конце имен существительных (§ 21)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Определять род имен существительных с </w:t>
            </w:r>
            <w:proofErr w:type="spellStart"/>
            <w:r w:rsidRPr="008E6A27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ь</w:t>
            </w:r>
            <w:proofErr w:type="spellEnd"/>
            <w:r w:rsidRPr="008E6A27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 на конце.</w:t>
            </w: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5F21CE">
              <w:rPr>
                <w:rFonts w:ascii="Times New Roman" w:eastAsia="SchoolBookC-Italic" w:hAnsi="Times New Roman"/>
                <w:b/>
                <w:bCs/>
                <w:iCs/>
                <w:color w:val="FF0000"/>
                <w:sz w:val="24"/>
                <w:szCs w:val="24"/>
              </w:rPr>
              <w:t>(Рр-23).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Описание комнаты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общего рода (§ 22)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общего рода. Род несклоняемых имен существительных.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Правильно употреблять в речи существительные общего рода и несклоняемые существительные.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Род несклоняемых имен существительных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Склонение имен существительных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24)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Три основных типа склонения. Падежные окончания 1, 2 и 3-го склонения, их правописание.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D67B7F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 имен сущ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 Образовывать нужные падежные, предложн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о-падежные формы сущ.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 употреблять их в речи. Проверять написа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сущ. Правильно писать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Оконч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ущ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Разносклоняемые имена существительные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существительных (§ 25)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сущ.. Имена сущ.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, имеющие форму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только един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исла. Имена сущ.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, име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ющие форму только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множес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числа</w:t>
            </w: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Образовывать множественное число имен существительных и употреблять их в речи.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Правильно согласовывать существительные, имеющие форму только одного числа, с глаголами.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Составление на основании текста ответа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 поставленный вопрос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существительное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90" w:type="pct"/>
            <w:gridSpan w:val="3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Падежные окончания 1, 2 и 3-го склонения, их правописание.</w:t>
            </w:r>
          </w:p>
        </w:tc>
        <w:tc>
          <w:tcPr>
            <w:tcW w:w="1126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Проверять написания безударных падежных окончаний существительных. Правильно писать безударные падежные окончания существительных.</w:t>
            </w:r>
          </w:p>
        </w:tc>
        <w:tc>
          <w:tcPr>
            <w:tcW w:w="683" w:type="pct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безударных падежных окончаний имен существительных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о, 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 окончаниях существительных после шипящих и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ц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26)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о, е в окончаниях существительных после шипящих и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ц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писать безударные падежные окончания и суффиксы существительных.</w:t>
            </w:r>
          </w:p>
        </w:tc>
        <w:tc>
          <w:tcPr>
            <w:tcW w:w="683" w:type="pct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proofErr w:type="gramStart"/>
            <w:r w:rsidRPr="005F21CE">
              <w:rPr>
                <w:rFonts w:ascii="Times New Roman" w:eastAsia="SchoolBookC-Italic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(Рр-2 </w:t>
            </w:r>
            <w:r>
              <w:rPr>
                <w:rFonts w:ascii="Times New Roman" w:eastAsia="SchoolBookC-Italic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Сочинение-описание памятника архитектуры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существительного</w:t>
            </w: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27)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Проводить морфологический разбор имени существительного.</w:t>
            </w: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изученного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существительное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.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5F21CE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Контрольный диктант с грамматическим заданием № 5</w:t>
            </w:r>
            <w:r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 xml:space="preserve"> </w:t>
            </w:r>
            <w:r w:rsidRPr="005F21CE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по теме «Существительное»</w:t>
            </w:r>
          </w:p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color w:val="7030A0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14" w:type="pct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5F21CE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Анализ результатов контрольного диктанта</w:t>
            </w:r>
          </w:p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8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90" w:type="pct"/>
            <w:gridSpan w:val="3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 работать с тестовыми заданиями.</w:t>
            </w:r>
          </w:p>
          <w:p w:rsidR="00D67B7F" w:rsidRPr="008E6A27" w:rsidRDefault="00D67B7F" w:rsidP="008C6481">
            <w:pPr>
              <w:ind w:firstLine="708"/>
              <w:rPr>
                <w:rFonts w:ascii="Times New Roman" w:eastAsia="SchoolBookC-Italic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Составление на основании текста ответа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на вопрос</w:t>
            </w:r>
          </w:p>
        </w:tc>
      </w:tr>
      <w:tr w:rsidR="00D67B7F" w:rsidRPr="008E6A27" w:rsidTr="00D67B7F">
        <w:trPr>
          <w:trHeight w:val="67"/>
        </w:trPr>
        <w:tc>
          <w:tcPr>
            <w:tcW w:w="282" w:type="pc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</w:p>
          <w:p w:rsidR="00D67B7F" w:rsidRPr="008E6A27" w:rsidRDefault="00D67B7F" w:rsidP="00D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4718" w:type="pct"/>
            <w:gridSpan w:val="14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Имя прилагательное (18 ч), из них развитие речи (3 ч), к/</w:t>
            </w:r>
            <w:proofErr w:type="spellStart"/>
            <w:proofErr w:type="gramStart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spellEnd"/>
            <w:proofErr w:type="gramEnd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 ч.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я прилагательное как часть речи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28)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граммат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значен</w:t>
            </w:r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ие признака предмета. Пост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и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непост</w:t>
            </w:r>
            <w:proofErr w:type="spell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 Морфолог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п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ризнаки.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Синт</w:t>
            </w:r>
            <w:proofErr w:type="spell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. роль в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предл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синтаксическую роль прилагательных в предложении.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5F21CE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5F21CE">
              <w:rPr>
                <w:rFonts w:ascii="Times New Roman" w:eastAsia="SchoolBookC-Italic" w:hAnsi="Times New Roman"/>
                <w:b/>
                <w:bCs/>
                <w:iCs/>
                <w:color w:val="FF0000"/>
                <w:sz w:val="24"/>
                <w:szCs w:val="24"/>
              </w:rPr>
              <w:t>(Рр-25).</w:t>
            </w:r>
            <w:r w:rsidRPr="005F21CE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Сочинение-описание внешности человека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нормы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Использовать в речи прилагательные для описания людей, животных, предметов, картин, природных явлений, обстановки помещения и </w:t>
            </w:r>
            <w:proofErr w:type="spellStart"/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прилагательные качественные и относительные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29)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Разряды имен прилагательных по значению, смысловые различия прилагательных разных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разрядовХарактерные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признаки качественных имен прилагательных.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принадл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 прилагательного к одному из трех разрядов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Формулировка выводов с опорой на текст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Притяжательные имена прилагательные (§ 29)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имени прилагательного с именами существительными (§ 30)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 прилагательных с именами существительными в роде, числе и падеже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прилагательные полные и краткие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(§ 31)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и правописание </w:t>
            </w: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>кратких прилагательных, чередование звуков при образовании кратких прилагательных. Роль и место кратких прилагательных в предложении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Образовывать краткие прилагательные.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Соблюдать нормы произношения кратких прилагательных с учетом перемещения ударения при изменении их по родам и числам.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Использовать краткие прилагательные в речи.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кратких прилагательных с основой на шипящую (§ 31)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 xml:space="preserve">Образование и </w:t>
            </w:r>
            <w:r w:rsidR="00977DAA">
              <w:rPr>
                <w:rFonts w:ascii="Times New Roman" w:hAnsi="Times New Roman"/>
                <w:sz w:val="24"/>
                <w:szCs w:val="24"/>
              </w:rPr>
              <w:t xml:space="preserve">правописание кратких </w:t>
            </w:r>
            <w:proofErr w:type="spellStart"/>
            <w:r w:rsidR="00977DAA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>, чередование звуков при обра</w:t>
            </w:r>
            <w:r w:rsidR="00977DAA">
              <w:rPr>
                <w:rFonts w:ascii="Times New Roman" w:hAnsi="Times New Roman"/>
                <w:sz w:val="24"/>
                <w:szCs w:val="24"/>
              </w:rPr>
              <w:t>зовании кратких прил</w:t>
            </w:r>
            <w:proofErr w:type="gramStart"/>
            <w:r w:rsidR="00977DAA">
              <w:rPr>
                <w:rFonts w:ascii="Times New Roman" w:hAnsi="Times New Roman"/>
                <w:sz w:val="24"/>
                <w:szCs w:val="24"/>
              </w:rPr>
              <w:t>.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оль и место кратких 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="00977DAA">
              <w:rPr>
                <w:rFonts w:ascii="Times New Roman" w:hAnsi="Times New Roman"/>
                <w:sz w:val="24"/>
                <w:szCs w:val="24"/>
              </w:rPr>
              <w:t>. в пред.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Разграничивать правописание о и е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всуффиксах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окончаниях прилагательных после шипящих и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ц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зависимости от места ударения в слове Правописание кратких  имен прилагательных.  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суффиксах и окончаниях прилагательных после шипящих и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ц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Формулировка выводов с опорой на текст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Степени сравнения качественных имен прилагательных. Сравнительная степень имени прилагательного(§ 32)</w:t>
            </w: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Степени сравнения качественных имен прилагательных. Образование сравнительной степени. Образование превосходной степени.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Знать способы образования имен прилагательных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Чередование согласных звуков при образовании сравнительной степени прилагательных с суффиксом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-е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превосходной степени с суффиксом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айш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Правильно произносить имена прилагательные в различных степенях сравнения. Образовывать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прилагательные с помощью суффиксов и приставок.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представленная разными способами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Превосходная степень имени прилагательного(§ 32)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обобщения и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Информация, представленная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разными способами</w:t>
            </w:r>
          </w:p>
        </w:tc>
      </w:tr>
      <w:tr w:rsidR="00D67B7F" w:rsidRPr="008E6A27" w:rsidTr="00977DAA">
        <w:trPr>
          <w:trHeight w:val="1932"/>
        </w:trPr>
        <w:tc>
          <w:tcPr>
            <w:tcW w:w="282" w:type="pct"/>
            <w:tcBorders>
              <w:bottom w:val="single" w:sz="4" w:space="0" w:color="auto"/>
            </w:tcBorders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Словообразование и правописание имён прилагательных. Суффиксальный способ образования имен прилагательных.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 прилагательных (§ 33)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D67B7F" w:rsidRPr="005A3771" w:rsidRDefault="00D67B7F" w:rsidP="008C64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нн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 в прилагательных</w:t>
            </w:r>
          </w:p>
        </w:tc>
        <w:tc>
          <w:tcPr>
            <w:tcW w:w="1092" w:type="pct"/>
            <w:gridSpan w:val="5"/>
            <w:tcBorders>
              <w:bottom w:val="single" w:sz="4" w:space="0" w:color="auto"/>
            </w:tcBorders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Style w:val="38"/>
                <w:sz w:val="24"/>
                <w:szCs w:val="24"/>
                <w:shd w:val="clear" w:color="auto" w:fill="auto"/>
              </w:rPr>
              <w:t>Усвоить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 w:rsidRPr="008E6A27">
              <w:rPr>
                <w:rStyle w:val="39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8E6A27">
              <w:rPr>
                <w:rStyle w:val="39"/>
                <w:sz w:val="24"/>
                <w:szCs w:val="24"/>
                <w:shd w:val="clear" w:color="auto" w:fill="auto"/>
              </w:rPr>
              <w:t>н</w:t>
            </w:r>
            <w:proofErr w:type="spellEnd"/>
            <w:r>
              <w:rPr>
                <w:rStyle w:val="39"/>
                <w:sz w:val="24"/>
                <w:szCs w:val="24"/>
                <w:shd w:val="clear" w:color="auto" w:fill="auto"/>
              </w:rPr>
              <w:t xml:space="preserve"> 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Style w:val="39"/>
                <w:sz w:val="24"/>
                <w:szCs w:val="24"/>
                <w:shd w:val="clear" w:color="auto" w:fill="auto"/>
              </w:rPr>
              <w:t>нн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777" w:type="pct"/>
            <w:gridSpan w:val="2"/>
            <w:vMerge w:val="restart"/>
            <w:tcBorders>
              <w:bottom w:val="single" w:sz="4" w:space="0" w:color="auto"/>
            </w:tcBorders>
          </w:tcPr>
          <w:p w:rsidR="00D67B7F" w:rsidRPr="008E6A27" w:rsidRDefault="00D67B7F" w:rsidP="008C6481">
            <w:pPr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E6A27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E6A27">
              <w:rPr>
                <w:rFonts w:ascii="Times New Roman" w:hAnsi="Times New Roman"/>
                <w:sz w:val="24"/>
                <w:szCs w:val="24"/>
              </w:rPr>
              <w:t>, представленная разными способами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Приставочный способ образования имен прилагательных. 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прилагательными (§33)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прилагательными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Уметь обозначать на письме и употреблять в речи прилагательные с не и прилагательные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не (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антонимы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 для выражения противопоставления. 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сложных имен прилагательных (§ 33)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Знать дефисное </w:t>
            </w:r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написание сложных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прилаг</w:t>
            </w:r>
            <w:proofErr w:type="spell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, обозначающих сочетания цветов или оттенки цветов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Уметь писать сложные прилагательные, обозначающие сочетания цветов или оттенки цветов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115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eastAsia="SchoolBookC-Italic" w:hAnsi="Cambria Math" w:cs="Cambria Math" w:hint="eastAsia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</w:t>
            </w:r>
            <w:r w:rsidRPr="00E37476">
              <w:rPr>
                <w:rFonts w:ascii="Times New Roman" w:eastAsia="SchoolBookC" w:hAnsi="Times New Roman"/>
                <w:b/>
                <w:bCs/>
                <w:iCs/>
                <w:color w:val="FF0000"/>
                <w:sz w:val="24"/>
                <w:szCs w:val="24"/>
              </w:rPr>
              <w:t>Рр-26).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Описание натюрморта по картине Ф.П. Толстого </w:t>
            </w:r>
            <w:r w:rsidRPr="00E37476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Букет цветов, бабочка и птичка</w:t>
            </w:r>
            <w:r w:rsidRPr="00E37476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Создание текста 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прилагательного (§ 34)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Знать правила согласования имени прилагательного с именем существительным в роде,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числе и падеже.</w:t>
            </w:r>
          </w:p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Производить морфологический разбор имени прилагательного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ция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, представленная разными способами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ии знаний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E37476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Контрольный диктант с грамматическим заданием № 6 по теме «Прилагательное»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color w:val="7030A0"/>
                <w:sz w:val="24"/>
                <w:szCs w:val="24"/>
              </w:rPr>
            </w:pPr>
            <w:r w:rsidRPr="00E37476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Анализ результатов контрольного диктанта.</w:t>
            </w:r>
            <w:r w:rsidRPr="00E37476">
              <w:rPr>
                <w:rFonts w:ascii="Times New Roman" w:eastAsia="SchoolBookC" w:hAnsi="Times New Roman"/>
                <w:i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977DAA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граммат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 Знач. действия предмета. Пост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непост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 Морфолог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</w:t>
            </w:r>
            <w:proofErr w:type="gramEnd"/>
            <w:r w:rsidR="00D67B7F"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D67B7F"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ризнаки.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Синтак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</w:t>
            </w:r>
            <w:r w:rsidR="00D67B7F"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роль в предложении.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rPr>
                <w:rFonts w:ascii="Times New Roman" w:eastAsia="SchoolBookC-Itali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Распознавать глагол среди слов других частей речи по значению и основным грамматическим признакам.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Глагол как часть речи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35)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 (§ 36)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Совершенствовать и закреплять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навыки правописания не с глаголами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глаголами(§ 36)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Инфинитив (§ 37)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Осмысливать значение, морфологические признаки и синтаксическую роль инфинитива.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Осмысливать значение,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морфологические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признаки 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синтаксическую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роль инфинитива.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в речи инфинитивные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конструкции в соответствии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целью высказывания.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  аргументы,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подтверждающие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вывод;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–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–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 глаголах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Овладеть алгоритмом правописания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–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–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 глаголах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38)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Овладеть алгоритмом правописания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color w:val="FF0000"/>
                <w:sz w:val="24"/>
                <w:szCs w:val="24"/>
              </w:rPr>
            </w:pPr>
            <w:r w:rsidRPr="00E37476">
              <w:rPr>
                <w:rFonts w:ascii="Times New Roman" w:eastAsia="SchoolBookC" w:hAnsi="Times New Roman"/>
                <w:b/>
                <w:bCs/>
                <w:iCs/>
                <w:color w:val="FF0000"/>
                <w:sz w:val="24"/>
                <w:szCs w:val="24"/>
              </w:rPr>
              <w:t>(Рр-27, 28)</w:t>
            </w:r>
            <w:r>
              <w:rPr>
                <w:rFonts w:ascii="Times New Roman" w:eastAsia="SchoolBookC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Подготовка и написание </w:t>
            </w:r>
            <w:r w:rsidRPr="00E37476">
              <w:rPr>
                <w:rFonts w:ascii="Times New Roman" w:eastAsia="SchoolBookC-Italic" w:hAnsi="Times New Roman"/>
                <w:b/>
                <w:iCs/>
                <w:color w:val="FF0000"/>
                <w:sz w:val="24"/>
                <w:szCs w:val="24"/>
              </w:rPr>
              <w:t>контрольного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сочинения-рассуждения № 2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средств, типа речи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Выписки из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прочитан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ного</w:t>
            </w:r>
            <w:proofErr w:type="spellEnd"/>
            <w:proofErr w:type="gramEnd"/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Написание контрольного сочинения-рассуждения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 глагола (§ 39)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 глагола. Значение и</w:t>
            </w:r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при-знаки</w:t>
            </w:r>
            <w:proofErr w:type="spell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глаголов сов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и</w:t>
            </w:r>
            <w:proofErr w:type="gram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несовер</w:t>
            </w:r>
            <w:proofErr w:type="spellEnd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 вида. Образование вид</w:t>
            </w:r>
            <w:proofErr w:type="gramStart"/>
            <w:r w:rsidR="00977DAA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ар.</w:t>
            </w:r>
          </w:p>
          <w:p w:rsidR="00D67B7F" w:rsidRPr="008E6A27" w:rsidRDefault="00977DAA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Употребление глаг.</w:t>
            </w:r>
            <w:r w:rsidR="00D67B7F"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речи.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Овладевать способами видообразования.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Употреблять в речи глаголы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совершенного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 несовершенного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вида. Употреблять в речи глаголы совершенного и несовершенного вида.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Поисковое чтение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 глагола (§ 39)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-ива-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) (§ 39)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суффиксов</w:t>
            </w: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.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Распознавать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Переходные и непереходные глаголы (§ 40)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Различать переходные и непереходные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глаголы, употреблять их в речи.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Различать переходные и непереходные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глаголы, употреблять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их в речи.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аргументация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Возвратные глаголы (§ 41)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возвратность глагола</w:t>
            </w: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Использовать в речи возвратные глаголы, обозначающие взаимное и возвратное действие в действительных и страдательных оборотах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 глагола. Условное наклонение глагола (§ 42)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</w:t>
            </w: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ab/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 глагола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наклонения глагола.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(рассуждение) в соответствии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color w:val="FF0000"/>
                <w:sz w:val="24"/>
                <w:szCs w:val="24"/>
              </w:rPr>
            </w:pPr>
            <w:r w:rsidRPr="00E37476">
              <w:rPr>
                <w:rFonts w:ascii="Times New Roman" w:eastAsia="SchoolBookC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(Рр-29 </w:t>
            </w:r>
            <w:proofErr w:type="gramStart"/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Сочинение</w:t>
            </w:r>
            <w:proofErr w:type="gramEnd"/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E37476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≪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Что было бы, если бы…</w:t>
            </w:r>
            <w:r w:rsidRPr="00E37476">
              <w:rPr>
                <w:rFonts w:ascii="Cambria Math" w:eastAsia="SchoolBookC-Italic" w:hAnsi="Cambria Math" w:cs="Cambria Math"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Повелительное наклонение глагола (§ 42)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Возвратные глаголы.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Изъявительное наклонение глагола. Времена глагола (§ 42—43)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 время глагола (§ 43)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Настоящее, будущее и прошедшее время глагола в изъявительном наклонении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времена глагола.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будущего, прошедшего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Прошедшее время глагола (§ 43)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Будущее время глагола (§ 43)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изученного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. Выполнение заданий рубрики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роверяем себя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(с. 242—245)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будущего, прошедшего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</w:pPr>
            <w:r w:rsidRPr="00E37476">
              <w:rPr>
                <w:rFonts w:ascii="Times New Roman" w:eastAsia="SchoolBookC-Italic" w:hAnsi="Times New Roman"/>
                <w:iCs/>
                <w:color w:val="7030A0"/>
                <w:sz w:val="24"/>
                <w:szCs w:val="24"/>
              </w:rPr>
              <w:t>Контрольный диктант с грамматическим заданием № 7 по теме «Глагол»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Спряжение глаголов. Разноспрягаемые глаголы. 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Определять тип спряжения глаголов. Правильно произносить и писать личные окончания глаголов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I и II спряжения.</w:t>
            </w: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Спряжение глагола (§ 44)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Спряжение глагола (§ 44)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D67B7F" w:rsidRPr="008E6A27" w:rsidTr="00977DAA">
        <w:trPr>
          <w:trHeight w:val="67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Разноспрягаемые глаголы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44)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54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Безличные глаголы, их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значение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,у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потребление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предложениях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одним главным членом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(односоставных).</w:t>
            </w: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977DAA" w:rsidP="008C6481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Осмысливать семантику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безлич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глаг. Употреблять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безличн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 Глаг. в устной и письм.</w:t>
            </w:r>
            <w:r w:rsidR="00D67B7F"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речи в соответствии с речевыми ситуациями, стилями речи. Использовать безличные </w:t>
            </w:r>
            <w:r w:rsidR="00D67B7F"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глаголы при трансформации личных предложений </w:t>
            </w:r>
            <w:proofErr w:type="gramStart"/>
            <w:r w:rsidR="00D67B7F" w:rsidRPr="008E6A27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="00D67B7F"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безличные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Нахождение в тексте конкретных сведений,  заданных в явном виде</w:t>
            </w:r>
          </w:p>
        </w:tc>
      </w:tr>
      <w:tr w:rsidR="00D67B7F" w:rsidRPr="008E6A27" w:rsidTr="00977DAA">
        <w:trPr>
          <w:trHeight w:val="276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97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Морфологический разбор глагола (§ 46)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290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E37476" w:rsidRDefault="00D67B7F" w:rsidP="00A1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</w:pP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 xml:space="preserve">Рр-30 </w:t>
            </w:r>
            <w:r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И</w:t>
            </w:r>
            <w:r w:rsidRPr="00E37476">
              <w:rPr>
                <w:rFonts w:ascii="Times New Roman" w:eastAsia="SchoolBookC-Italic" w:hAnsi="Times New Roman"/>
                <w:iCs/>
                <w:color w:val="FF0000"/>
                <w:sz w:val="24"/>
                <w:szCs w:val="24"/>
              </w:rPr>
              <w:t>зложение с цитированием стихотворных строк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Разграничивать постоянные и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непостоянные морфологические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признаки глагола. Определять синтаксическую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роль глагола в предложении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ыполнять морфологический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разбор изученных частей речи</w:t>
            </w:r>
          </w:p>
        </w:tc>
        <w:tc>
          <w:tcPr>
            <w:tcW w:w="777" w:type="pct"/>
            <w:gridSpan w:val="2"/>
            <w:vMerge w:val="restart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D67B7F" w:rsidRPr="008E6A27" w:rsidTr="00977DAA">
        <w:trPr>
          <w:trHeight w:val="146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57" w:type="pct"/>
            <w:gridSpan w:val="2"/>
          </w:tcPr>
          <w:p w:rsidR="00D67B7F" w:rsidRPr="00E37476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  <w:vMerge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по итогам года № 8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Морфологический разбор глагола (§ 46)</w:t>
            </w:r>
          </w:p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8C64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D67B7F" w:rsidRPr="008E6A27" w:rsidTr="00977DAA">
        <w:trPr>
          <w:trHeight w:val="152"/>
        </w:trPr>
        <w:tc>
          <w:tcPr>
            <w:tcW w:w="282" w:type="pct"/>
          </w:tcPr>
          <w:p w:rsidR="00D67B7F" w:rsidRPr="008E6A27" w:rsidRDefault="00D67B7F" w:rsidP="00D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210</w:t>
            </w:r>
          </w:p>
        </w:tc>
        <w:tc>
          <w:tcPr>
            <w:tcW w:w="1412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257" w:type="pct"/>
            <w:gridSpan w:val="2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D67B7F" w:rsidRPr="005A3771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5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D67B7F" w:rsidRPr="008E6A27" w:rsidRDefault="00D67B7F" w:rsidP="008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</w:tbl>
    <w:p w:rsidR="00A16DA6" w:rsidRPr="008E6A27" w:rsidRDefault="00A16DA6" w:rsidP="00A16DA6">
      <w:pPr>
        <w:rPr>
          <w:rFonts w:ascii="Times New Roman" w:hAnsi="Times New Roman"/>
          <w:sz w:val="24"/>
          <w:szCs w:val="24"/>
        </w:rPr>
      </w:pPr>
    </w:p>
    <w:p w:rsidR="00A16DA6" w:rsidRDefault="00A16DA6" w:rsidP="00A16DA6">
      <w:pPr>
        <w:pStyle w:val="a3"/>
        <w:ind w:firstLine="709"/>
        <w:jc w:val="center"/>
        <w:rPr>
          <w:rStyle w:val="30"/>
          <w:color w:val="0070C0"/>
          <w:sz w:val="32"/>
          <w:szCs w:val="32"/>
          <w:lang w:val="en-US"/>
        </w:rPr>
      </w:pPr>
    </w:p>
    <w:p w:rsidR="00A16DA6" w:rsidRDefault="00A16DA6" w:rsidP="00A16DA6">
      <w:pPr>
        <w:pStyle w:val="a3"/>
        <w:ind w:firstLine="709"/>
        <w:jc w:val="center"/>
        <w:rPr>
          <w:rStyle w:val="30"/>
          <w:color w:val="0070C0"/>
          <w:sz w:val="32"/>
          <w:szCs w:val="32"/>
          <w:lang w:val="en-US"/>
        </w:rPr>
      </w:pPr>
    </w:p>
    <w:p w:rsidR="00EC4CD9" w:rsidRDefault="00EC4CD9"/>
    <w:sectPr w:rsidR="00EC4CD9" w:rsidSect="00E94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E19C9"/>
    <w:multiLevelType w:val="hybridMultilevel"/>
    <w:tmpl w:val="275200B0"/>
    <w:lvl w:ilvl="0" w:tplc="10ACD8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C69C9"/>
    <w:multiLevelType w:val="multilevel"/>
    <w:tmpl w:val="25C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91166"/>
    <w:multiLevelType w:val="multilevel"/>
    <w:tmpl w:val="69B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02C51"/>
    <w:multiLevelType w:val="hybridMultilevel"/>
    <w:tmpl w:val="DC00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870"/>
    <w:multiLevelType w:val="hybridMultilevel"/>
    <w:tmpl w:val="BE0090CA"/>
    <w:lvl w:ilvl="0" w:tplc="10D4D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4FDE"/>
    <w:multiLevelType w:val="hybridMultilevel"/>
    <w:tmpl w:val="80C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6552"/>
    <w:multiLevelType w:val="hybridMultilevel"/>
    <w:tmpl w:val="6C02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354C2"/>
    <w:multiLevelType w:val="multilevel"/>
    <w:tmpl w:val="C70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062F2"/>
    <w:multiLevelType w:val="hybridMultilevel"/>
    <w:tmpl w:val="E83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640F6"/>
    <w:multiLevelType w:val="hybridMultilevel"/>
    <w:tmpl w:val="125CD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C1AF6"/>
    <w:multiLevelType w:val="hybridMultilevel"/>
    <w:tmpl w:val="84AE72D8"/>
    <w:lvl w:ilvl="0" w:tplc="10ACD8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1E86"/>
    <w:multiLevelType w:val="multilevel"/>
    <w:tmpl w:val="34D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82CF3"/>
    <w:multiLevelType w:val="multilevel"/>
    <w:tmpl w:val="30B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E0BDD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D5870"/>
    <w:multiLevelType w:val="hybridMultilevel"/>
    <w:tmpl w:val="110A29B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B73DA"/>
    <w:multiLevelType w:val="hybridMultilevel"/>
    <w:tmpl w:val="DD8AAFFA"/>
    <w:lvl w:ilvl="0" w:tplc="4380FD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15"/>
  </w:num>
  <w:num w:numId="16">
    <w:abstractNumId w:val="21"/>
  </w:num>
  <w:num w:numId="17">
    <w:abstractNumId w:val="12"/>
  </w:num>
  <w:num w:numId="18">
    <w:abstractNumId w:val="6"/>
  </w:num>
  <w:num w:numId="19">
    <w:abstractNumId w:val="7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DA6"/>
    <w:rsid w:val="008C6481"/>
    <w:rsid w:val="00922C68"/>
    <w:rsid w:val="00977DAA"/>
    <w:rsid w:val="00A16DA6"/>
    <w:rsid w:val="00BD716B"/>
    <w:rsid w:val="00D67B7F"/>
    <w:rsid w:val="00D95107"/>
    <w:rsid w:val="00E94EA6"/>
    <w:rsid w:val="00E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A6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1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D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16DA6"/>
    <w:pPr>
      <w:spacing w:before="10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styleId="a4">
    <w:name w:val="Strong"/>
    <w:qFormat/>
    <w:rsid w:val="00A16DA6"/>
    <w:rPr>
      <w:b/>
      <w:bCs/>
    </w:rPr>
  </w:style>
  <w:style w:type="character" w:customStyle="1" w:styleId="1">
    <w:name w:val="Основной текст Знак1"/>
    <w:link w:val="a5"/>
    <w:uiPriority w:val="99"/>
    <w:locked/>
    <w:rsid w:val="00A16DA6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A16DA6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6DA6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uiPriority w:val="99"/>
    <w:rsid w:val="00A16DA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A16DA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A16DA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A16DA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8">
    <w:name w:val="No Spacing"/>
    <w:uiPriority w:val="99"/>
    <w:qFormat/>
    <w:rsid w:val="00A16D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33">
    <w:name w:val="Основной текст (4)33"/>
    <w:uiPriority w:val="99"/>
    <w:rsid w:val="00A16DA6"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a9">
    <w:name w:val="Hyperlink"/>
    <w:uiPriority w:val="99"/>
    <w:semiHidden/>
    <w:unhideWhenUsed/>
    <w:rsid w:val="00A16DA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16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DA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DA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16DA6"/>
    <w:pPr>
      <w:ind w:left="708"/>
    </w:pPr>
  </w:style>
  <w:style w:type="character" w:customStyle="1" w:styleId="54">
    <w:name w:val="Основной текст + Полужирный54"/>
    <w:uiPriority w:val="99"/>
    <w:rsid w:val="00A16DA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+ Полужирный53"/>
    <w:uiPriority w:val="99"/>
    <w:rsid w:val="00A16DA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+ Полужирный39"/>
    <w:aliases w:val="Курсив6"/>
    <w:uiPriority w:val="99"/>
    <w:rsid w:val="00A16DA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A16DA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6061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User902</cp:lastModifiedBy>
  <cp:revision>2</cp:revision>
  <dcterms:created xsi:type="dcterms:W3CDTF">2017-09-06T06:42:00Z</dcterms:created>
  <dcterms:modified xsi:type="dcterms:W3CDTF">2017-09-06T06:42:00Z</dcterms:modified>
</cp:coreProperties>
</file>