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79F" w:rsidRDefault="0086079F" w:rsidP="007573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A5A5A"/>
          <w:sz w:val="18"/>
          <w:szCs w:val="20"/>
          <w:lang w:eastAsia="ru-RU"/>
        </w:rPr>
      </w:pPr>
    </w:p>
    <w:p w:rsidR="0086079F" w:rsidRPr="0086079F" w:rsidRDefault="00795690" w:rsidP="0086079F">
      <w:pPr>
        <w:spacing w:after="0"/>
        <w:rPr>
          <w:b/>
          <w:color w:val="FF0000"/>
          <w:sz w:val="32"/>
          <w:szCs w:val="28"/>
        </w:rPr>
      </w:pPr>
      <w:r>
        <w:rPr>
          <w:b/>
          <w:color w:val="FF0000"/>
          <w:sz w:val="32"/>
          <w:szCs w:val="28"/>
        </w:rPr>
        <w:t xml:space="preserve">     </w:t>
      </w:r>
      <w:r w:rsidR="0086079F" w:rsidRPr="0086079F">
        <w:rPr>
          <w:b/>
          <w:color w:val="FF0000"/>
          <w:sz w:val="32"/>
          <w:szCs w:val="28"/>
        </w:rPr>
        <w:t>МИНИСТЕРСТВО ОБРАЗОВАНИЯ И НАУКИ РЕСПУБЛИКИ ДАГЕСТАН</w:t>
      </w:r>
    </w:p>
    <w:p w:rsidR="0086079F" w:rsidRPr="0086079F" w:rsidRDefault="00795690" w:rsidP="0086079F">
      <w:pPr>
        <w:spacing w:after="0"/>
        <w:rPr>
          <w:sz w:val="18"/>
          <w:szCs w:val="16"/>
        </w:rPr>
      </w:pPr>
      <w:r>
        <w:rPr>
          <w:b/>
          <w:color w:val="FF0000"/>
          <w:sz w:val="32"/>
          <w:szCs w:val="28"/>
        </w:rPr>
        <w:t xml:space="preserve">       </w:t>
      </w:r>
      <w:r w:rsidR="0086079F" w:rsidRPr="0086079F">
        <w:rPr>
          <w:b/>
          <w:color w:val="FF0000"/>
          <w:sz w:val="32"/>
          <w:szCs w:val="28"/>
        </w:rPr>
        <w:t xml:space="preserve"> МУНИЦИПАЛЬНОЕ КАЗЕННОЕ  ОБРАЗОВАТЕЛЬНОЕ УЧРЕЖДЕНИЕ</w:t>
      </w:r>
    </w:p>
    <w:p w:rsidR="0086079F" w:rsidRPr="0086079F" w:rsidRDefault="0086079F" w:rsidP="0086079F">
      <w:pPr>
        <w:spacing w:after="0"/>
        <w:jc w:val="center"/>
        <w:rPr>
          <w:b/>
          <w:color w:val="FF0000"/>
          <w:sz w:val="32"/>
          <w:szCs w:val="28"/>
        </w:rPr>
      </w:pPr>
      <w:r w:rsidRPr="0086079F">
        <w:rPr>
          <w:b/>
          <w:color w:val="FF0000"/>
          <w:sz w:val="32"/>
          <w:szCs w:val="28"/>
        </w:rPr>
        <w:t>«ДРУЖБИНСКАЯ СРЕДНЯЯ ОБЩЕОБРАЗОВАТЕЛЬНАЯ ШКОЛА»</w:t>
      </w:r>
    </w:p>
    <w:p w:rsidR="0086079F" w:rsidRDefault="0086079F" w:rsidP="0086079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</w:t>
      </w:r>
    </w:p>
    <w:p w:rsidR="0086079F" w:rsidRPr="0086079F" w:rsidRDefault="0086079F" w:rsidP="0086079F">
      <w:pPr>
        <w:spacing w:after="0"/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«Утверждаю»</w:t>
      </w:r>
    </w:p>
    <w:p w:rsidR="0086079F" w:rsidRDefault="0086079F" w:rsidP="0086079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Директор школы:   __________</w:t>
      </w:r>
      <w:r w:rsidRPr="00CC659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И.Г.Гасаналиев</w:t>
      </w:r>
      <w:proofErr w:type="spellEnd"/>
      <w:r>
        <w:rPr>
          <w:b/>
          <w:sz w:val="28"/>
          <w:szCs w:val="28"/>
        </w:rPr>
        <w:t xml:space="preserve"> </w:t>
      </w:r>
    </w:p>
    <w:p w:rsidR="0086079F" w:rsidRDefault="0086079F" w:rsidP="0086079F">
      <w:pPr>
        <w:jc w:val="center"/>
        <w:rPr>
          <w:b/>
          <w:sz w:val="28"/>
          <w:szCs w:val="28"/>
        </w:rPr>
      </w:pPr>
    </w:p>
    <w:p w:rsidR="0086079F" w:rsidRPr="0086079F" w:rsidRDefault="0086079F" w:rsidP="0086079F">
      <w:pPr>
        <w:jc w:val="center"/>
        <w:rPr>
          <w:b/>
          <w:sz w:val="28"/>
          <w:szCs w:val="28"/>
        </w:rPr>
      </w:pPr>
    </w:p>
    <w:p w:rsidR="0086079F" w:rsidRDefault="00F2393B" w:rsidP="0086079F">
      <w:pPr>
        <w:jc w:val="center"/>
        <w:rPr>
          <w:b/>
          <w:sz w:val="48"/>
          <w:szCs w:val="48"/>
        </w:rPr>
      </w:pPr>
      <w:r w:rsidRPr="00F2393B">
        <w:rPr>
          <w:b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1.3pt;height:105.2pt" fillcolor="#06c" strokecolor="#9cf" strokeweight="1.5pt">
            <v:shadow on="t" color="#900"/>
            <v:textpath style="font-family:&quot;Impact&quot;;v-text-kern:t" trim="t" fitpath="t" string="Доклад"/>
          </v:shape>
        </w:pict>
      </w:r>
    </w:p>
    <w:p w:rsidR="0086079F" w:rsidRDefault="0086079F" w:rsidP="008607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родительское собрание</w:t>
      </w:r>
    </w:p>
    <w:p w:rsidR="0086079F" w:rsidRDefault="00795690" w:rsidP="0086079F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на тему</w:t>
      </w:r>
      <w:r w:rsidR="0086079F">
        <w:rPr>
          <w:b/>
          <w:sz w:val="48"/>
          <w:szCs w:val="48"/>
        </w:rPr>
        <w:t>:</w:t>
      </w:r>
    </w:p>
    <w:p w:rsidR="0086079F" w:rsidRDefault="00F2393B" w:rsidP="007573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A5A5A"/>
          <w:sz w:val="18"/>
          <w:szCs w:val="20"/>
          <w:lang w:eastAsia="ru-RU"/>
        </w:rPr>
      </w:pPr>
      <w:r w:rsidRPr="00F2393B">
        <w:rPr>
          <w:rFonts w:ascii="Arial" w:eastAsia="Times New Roman" w:hAnsi="Arial" w:cs="Arial"/>
          <w:color w:val="5A5A5A"/>
          <w:sz w:val="18"/>
          <w:szCs w:val="20"/>
          <w:lang w:eastAsia="ru-RU"/>
        </w:rPr>
        <w:pict>
          <v:shape id="_x0000_i1026" type="#_x0000_t136" style="width:472.05pt;height:143.35pt" fillcolor="#ffc000">
            <v:shadow on="t" opacity="52429f"/>
            <v:textpath style="font-family:&quot;Arial Black&quot;;font-style:italic;v-text-kern:t" trim="t" fitpath="t" string="«Влияние компьютера &#10;и сотового телефона&#10;на здоровье »&#10;"/>
          </v:shape>
        </w:pict>
      </w:r>
      <w:r w:rsidR="0086079F" w:rsidRPr="007573B9">
        <w:rPr>
          <w:rFonts w:ascii="Arial" w:eastAsia="Times New Roman" w:hAnsi="Arial" w:cs="Arial"/>
          <w:color w:val="5A5A5A"/>
          <w:sz w:val="18"/>
          <w:szCs w:val="20"/>
          <w:lang w:eastAsia="ru-RU"/>
        </w:rPr>
        <w:br/>
      </w:r>
    </w:p>
    <w:p w:rsidR="0086079F" w:rsidRDefault="0086079F" w:rsidP="007573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A5A5A"/>
          <w:sz w:val="18"/>
          <w:szCs w:val="20"/>
          <w:lang w:eastAsia="ru-RU"/>
        </w:rPr>
      </w:pPr>
    </w:p>
    <w:p w:rsidR="0086079F" w:rsidRPr="0086079F" w:rsidRDefault="0086079F" w:rsidP="0086079F">
      <w:pPr>
        <w:tabs>
          <w:tab w:val="left" w:pos="3080"/>
        </w:tabs>
        <w:spacing w:after="0"/>
        <w:jc w:val="right"/>
        <w:rPr>
          <w:b/>
          <w:color w:val="1F497D"/>
          <w:sz w:val="40"/>
          <w:szCs w:val="36"/>
        </w:rPr>
      </w:pPr>
      <w:r w:rsidRPr="0086079F">
        <w:rPr>
          <w:b/>
          <w:color w:val="1F497D"/>
          <w:sz w:val="40"/>
          <w:szCs w:val="36"/>
        </w:rPr>
        <w:t xml:space="preserve">Подготовила: учитель истории </w:t>
      </w:r>
    </w:p>
    <w:p w:rsidR="0086079F" w:rsidRPr="0086079F" w:rsidRDefault="0086079F" w:rsidP="0086079F">
      <w:pPr>
        <w:tabs>
          <w:tab w:val="left" w:pos="3080"/>
        </w:tabs>
        <w:spacing w:after="0"/>
        <w:jc w:val="right"/>
        <w:rPr>
          <w:b/>
          <w:color w:val="1F497D"/>
          <w:sz w:val="40"/>
          <w:szCs w:val="36"/>
        </w:rPr>
      </w:pPr>
      <w:r w:rsidRPr="0086079F">
        <w:rPr>
          <w:b/>
          <w:color w:val="1F497D"/>
          <w:sz w:val="40"/>
          <w:szCs w:val="36"/>
        </w:rPr>
        <w:t xml:space="preserve">                                        МКОУ «</w:t>
      </w:r>
      <w:proofErr w:type="spellStart"/>
      <w:r w:rsidRPr="0086079F">
        <w:rPr>
          <w:b/>
          <w:color w:val="1F497D"/>
          <w:sz w:val="40"/>
          <w:szCs w:val="36"/>
        </w:rPr>
        <w:t>Дружбинская</w:t>
      </w:r>
      <w:proofErr w:type="spellEnd"/>
      <w:r w:rsidRPr="0086079F">
        <w:rPr>
          <w:b/>
          <w:color w:val="1F497D"/>
          <w:sz w:val="40"/>
          <w:szCs w:val="36"/>
        </w:rPr>
        <w:t xml:space="preserve"> СОШ»</w:t>
      </w:r>
    </w:p>
    <w:p w:rsidR="0086079F" w:rsidRPr="0086079F" w:rsidRDefault="0086079F" w:rsidP="0086079F">
      <w:pPr>
        <w:spacing w:after="0"/>
        <w:jc w:val="right"/>
        <w:rPr>
          <w:b/>
          <w:sz w:val="40"/>
          <w:szCs w:val="36"/>
        </w:rPr>
      </w:pPr>
      <w:r w:rsidRPr="0086079F">
        <w:rPr>
          <w:b/>
          <w:color w:val="1F497D"/>
          <w:sz w:val="40"/>
          <w:szCs w:val="36"/>
        </w:rPr>
        <w:tab/>
      </w:r>
      <w:r w:rsidRPr="0086079F">
        <w:rPr>
          <w:b/>
          <w:color w:val="1F497D"/>
          <w:sz w:val="40"/>
          <w:szCs w:val="36"/>
        </w:rPr>
        <w:tab/>
        <w:t xml:space="preserve"> </w:t>
      </w:r>
      <w:proofErr w:type="spellStart"/>
      <w:r w:rsidRPr="0086079F">
        <w:rPr>
          <w:b/>
          <w:color w:val="1F497D"/>
          <w:sz w:val="40"/>
          <w:szCs w:val="36"/>
        </w:rPr>
        <w:t>Багомедова</w:t>
      </w:r>
      <w:proofErr w:type="spellEnd"/>
      <w:r w:rsidRPr="0086079F">
        <w:rPr>
          <w:b/>
          <w:color w:val="1F497D"/>
          <w:sz w:val="40"/>
          <w:szCs w:val="36"/>
        </w:rPr>
        <w:t xml:space="preserve"> </w:t>
      </w:r>
      <w:proofErr w:type="spellStart"/>
      <w:r w:rsidRPr="0086079F">
        <w:rPr>
          <w:b/>
          <w:color w:val="1F497D"/>
          <w:sz w:val="40"/>
          <w:szCs w:val="36"/>
        </w:rPr>
        <w:t>Сарият</w:t>
      </w:r>
      <w:proofErr w:type="spellEnd"/>
      <w:r w:rsidRPr="0086079F">
        <w:rPr>
          <w:b/>
          <w:color w:val="1F497D"/>
          <w:sz w:val="40"/>
          <w:szCs w:val="36"/>
        </w:rPr>
        <w:t xml:space="preserve"> </w:t>
      </w:r>
      <w:proofErr w:type="spellStart"/>
      <w:r w:rsidRPr="0086079F">
        <w:rPr>
          <w:b/>
          <w:color w:val="1F497D"/>
          <w:sz w:val="40"/>
          <w:szCs w:val="36"/>
        </w:rPr>
        <w:t>Рамазановна</w:t>
      </w:r>
      <w:proofErr w:type="spellEnd"/>
      <w:r w:rsidRPr="0086079F">
        <w:rPr>
          <w:b/>
          <w:sz w:val="40"/>
          <w:szCs w:val="36"/>
        </w:rPr>
        <w:t xml:space="preserve"> </w:t>
      </w:r>
    </w:p>
    <w:p w:rsidR="00795690" w:rsidRDefault="0086079F" w:rsidP="008607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</w:t>
      </w:r>
    </w:p>
    <w:p w:rsidR="00795690" w:rsidRDefault="00795690" w:rsidP="0086079F">
      <w:pPr>
        <w:spacing w:after="0"/>
        <w:rPr>
          <w:b/>
          <w:sz w:val="28"/>
          <w:szCs w:val="28"/>
        </w:rPr>
      </w:pPr>
    </w:p>
    <w:p w:rsidR="0086079F" w:rsidRDefault="00795690" w:rsidP="0086079F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</w:t>
      </w:r>
      <w:r w:rsidR="0086079F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</w:p>
    <w:p w:rsidR="0086079F" w:rsidRDefault="0086079F" w:rsidP="0086079F">
      <w:pPr>
        <w:ind w:firstLine="720"/>
        <w:jc w:val="center"/>
        <w:rPr>
          <w:b/>
          <w:sz w:val="28"/>
          <w:szCs w:val="28"/>
        </w:rPr>
      </w:pPr>
    </w:p>
    <w:p w:rsidR="0086079F" w:rsidRDefault="0086079F" w:rsidP="007573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A5A5A"/>
          <w:sz w:val="18"/>
          <w:szCs w:val="20"/>
          <w:lang w:eastAsia="ru-RU"/>
        </w:rPr>
      </w:pPr>
    </w:p>
    <w:p w:rsidR="0086079F" w:rsidRDefault="0086079F" w:rsidP="007573B9">
      <w:pPr>
        <w:shd w:val="clear" w:color="auto" w:fill="FFFFFF"/>
        <w:spacing w:after="0" w:line="312" w:lineRule="atLeast"/>
        <w:rPr>
          <w:rFonts w:ascii="Arial" w:eastAsia="Times New Roman" w:hAnsi="Arial" w:cs="Arial"/>
          <w:color w:val="5A5A5A"/>
          <w:sz w:val="18"/>
          <w:szCs w:val="20"/>
          <w:lang w:eastAsia="ru-RU"/>
        </w:rPr>
      </w:pP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6079F">
        <w:rPr>
          <w:rFonts w:ascii="Times New Roman" w:eastAsia="Times New Roman" w:hAnsi="Times New Roman" w:cs="Times New Roman"/>
          <w:lang w:eastAsia="ru-RU"/>
        </w:rPr>
        <w:t>Цели: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дать представление о влиянии компьютера и сотового телефона на здоровье человека;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приобщение к здоровому образу жизни;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способствовать формированию у родителей и через родителей у детей потребности в здоровом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образе жизни.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Форма проведения собрания: обучающий семинар.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Участники: родители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классный руководитель.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Подготовка к собранию: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1.Подготовка теоретической информации.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2.Разработка «Памятки для родителей»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Ход занятия.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На доске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написаны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br/>
        <w:t>тема: «Влияние компьютера и сотового телефона на здоровье»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эпиграф: «Я введу тебя в мир того, каким надо быть, чтобы быть: Человеком 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 xml:space="preserve"> умным,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красивым и здоровым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»(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Эммануил Кант)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Здравствуйте, уважаемые родители – «здравствуйте» мы ежедневно повторяем это приветствие.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Задумывались ли вы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когда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нибудь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о том, почему при встрече люди желают друг другу здоровья?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Наверное, потому, что здоровье для человека – самая главная ценность. К сожалению, обычно мы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начинаем говорить о здоровье тогда, когда его теряем.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Я предлагаю вам ознакомиться со следующей печальной статистикой.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1. Сейчас в России практически не рождаются здоровые дети. На каждую тысячу родившихся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малышей до 900 имеют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какие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либо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врожденные дефекты. Среди первоклашек последних лет 90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95%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уже обременены «букетом» хронических болезней, а сколько еще прибавится за 11 школьных лет!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2. Всероссийская диспансеризация, в ходе которой обследовали 30 млн. детей, дала тревожные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результаты: здоровы лишь 33% ребят, 51% 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 xml:space="preserve"> имеют отклонения в здоровье, у 16% 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 xml:space="preserve"> хронические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патологии.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(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 секрет, что на состояние здоровья сильно влияют многие факторы: вредные привычки –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наркомания, алкоголь,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табакокурение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>, о которых мы уже ни раз говорили, а также развитие сотовой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связи и всеобщая компьютеризация, и целью сегодняшней встречи будет разговор о том, как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компьютер и сотовый телефон влияют на здоровье и как уменьшить их вредное воздействие на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организм.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br/>
        <w:t>«Нельзя допустить, чтобы за достижения цивилизации человек платил своим здоровьем!»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Что же такое здоровье?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Здоровье – это когда тебе хорошо.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Здоровье – это когда ничего не болит.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Здоровье – это красота.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Здоровье – это сила.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 данным Всемирной организации здравоохранения, здоровье человека зависит на 50% от образа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жизни, на 17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20% от социальных и природных условий, на 17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20% от особенностей наследственности,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на 8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9% от эффективности работы органов здравоохранения.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Значит, наше здоровье зависит от наших привычек, от наших усилий по его укреплению.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 вреде компьютера молва ходит давно, еще совсем недавно такая техника была роскошью, а уже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сегодня она есть почти в каждом доме. И пользуются компьютером не только взрослые, но и дети.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Конечно, польза компьютера неоспорима: интерактивные доски, программы для творчества 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обучения, а также интернет, увеличивают образовательные возможности ребенка и уровень его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познания.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lastRenderedPageBreak/>
        <w:t xml:space="preserve">Наши дети родились и растут в мире, где компьютер 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 xml:space="preserve"> такая же привычная вещь, как телевизоры,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автомобили, электрическое освещение. То, что нам, взрослым совсем недавно казалось чудом</w:t>
      </w: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6079F">
        <w:rPr>
          <w:rFonts w:ascii="Times New Roman" w:eastAsia="Times New Roman" w:hAnsi="Times New Roman" w:cs="Times New Roman"/>
          <w:lang w:eastAsia="ru-RU"/>
        </w:rPr>
        <w:t>техники, для них – вовсе не чудо, а просто любопытная вещь. Однако взрослых очень волнует влияние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компьютера на здоровье детей. Безопасен ли он? Какие же основные, вредные факторы воздействуют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при этом на человека?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Утомляемость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Компьютерная зависимость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Нарушение детского кругозора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Воплощение игры в реальность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Детская агрессия и жестокость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Родительская невнимательность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Детский эгоизм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Неправильное восприятие мира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Нежелание общаться с реальными людьми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Трата времени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Р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ассмотрим эти факторы по отдельности.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Утомляемость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К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огда ребенок несколько часов подряд сидит за компьютером, он очень быстро переутомляется.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Причиной тому является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нервно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эмоциональное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напряжение, требующее от ребенка постоянной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концентрации внимании и быстрого реагирования на то или иное действие.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Американские ученые пришли к выводу, что уже на 14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й минуте работы за компьютером ребенок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становится беспокойным и рассеянным, а спустя 20 минут влияние компьютера на ребенка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проявляется в подавлении деятельности центральной нервной системы.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Компьютерная зависимость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Детские психиатры уже давно бьет тревогу, ведь компьютерные игры приводят к постоянному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возбуждению участков мозга, отвечающих за удовольствие. В итоге ребенку хочется получать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удовлетворение как можно дольше, а это уже настоящая зависимость, сравнить которую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можно даже с наркотиками.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Негативное влияние компьютера на ребенка очень подробно описано в книге Т.Л.Шишовой «Ребенок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 компьютер». Там же рассказывается об очень интересном эксперименте, в ходе которого в мозг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крыс вживляли электрод, который отвечал за получение удовольствия. Частое нажимание кнопки,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приводящее к подаче электрических разрядов в мозг, привело к быстрому истощению крыс, так как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они забыли о том, что нужно еще есть и пить. В итоге крысы просто умирали.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 первым ее признакам относится следующее: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sym w:font="Symbol" w:char="F0B7"/>
      </w:r>
      <w:r w:rsidRPr="0086079F">
        <w:rPr>
          <w:rFonts w:ascii="Times New Roman" w:eastAsia="Times New Roman" w:hAnsi="Times New Roman" w:cs="Times New Roman"/>
          <w:lang w:eastAsia="ru-RU"/>
        </w:rPr>
        <w:br/>
        <w:t>ест, пьет чай, готовит уроки у компьютера;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провел хотя бы одну ночь у компьютера;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прогулял школу – сидел за компьютером;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приходит домой и сразу садится за компьютер;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забыл поесть, умыться (раньше такого не было);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пребывает в плохом настроении, не может ничем заняться, если компьютер сломался;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конфликтует, угрожает, шантажирует в ответ на запрет сидеть за компьютером.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lastRenderedPageBreak/>
        <w:t>Нарушение детского кругозора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Н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аша жизнь постоянно подбрасывает различные ситуации, выход из которых может быть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самым разным. Мы думаем и подбираем то, что посчитаем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нужным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 играх все наоборот. Их сюжет чаще всего линейный, подразумевающий использование только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одного, в крайнем случае,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двух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трех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способов. В итоге детский кругозор существенно сужается,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фантазировать и воображать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что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либо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вообще нет смысла.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Такое влияние компьютера на ребенка приводит к серьезному нарушению психики. Ребенок,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постоянно щелкая кнопки мыши, не может пережить те эмоции, которые можно испытать при игре с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машинками, конструктором, кубиками и т.д. Очень сильно страдает мелкая моторика рук, ведь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щелканье мыши и кнопок клавиатуры не может этому поспособствовать.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Воплощение игры в реальность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Компьютерные игры наносят большой вред детскому восприятию. Дело в том, что дети очень 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любят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переносит в жизнь то, что видят по телевизору или в компьютере. Если во время игры</w:t>
      </w: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6079F">
        <w:rPr>
          <w:rFonts w:ascii="Times New Roman" w:eastAsia="Times New Roman" w:hAnsi="Times New Roman" w:cs="Times New Roman"/>
          <w:lang w:eastAsia="ru-RU"/>
        </w:rPr>
        <w:t>любимый герой трагически погибает, пытаясь спасти людей или, как верхолаз, прыгает по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деревьям и этажам домов, то все эти действия ребенок вполне сможет воспроизвести в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реальности. Влияние компьютера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на ребенка негативно сказывается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на сопоставлении реальных и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виртуальных событий.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Детская агрессия и жестокость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Сюжет большей части компьютерных игр основан на том, чтобы суметь выжить, уничтожить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своих соперников и т.д. Достижение этих целей происходит чаще всего через стрельбу.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Вот к чему может привести такое влияние компьютера на ребенка? К тому, что достичь всего в этой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жизни можно только через жестокость, агрессию и применение оружия. А ведь дети способны это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воспринять всерьез.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Неоднократно были случаи, когда дети стреляли в своих одноклассников и проходящих по улице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людей. По статистке, больше всего стреляющих детей в США. Там же зафиксирован ужасный случай,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когда 4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летний ребенок, достав из шкафа отцовский пистолет, выстрелил в свою няню, которую потом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увезли на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скорой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. С трудом верится в то, что он смог сделать это осознанно. Скорее всего, такой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сюжет он видел либо по телевизору, либо в компьютере.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Родительская невнимательность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В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большинстве случаев родители, покупая ту или иную игру своему ребенку, не задумываются о ее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содержании. В итоге они выбирают просто яркую обложку или руководствуются своими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взрослыми желаниями, т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.е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тем, во что хотели бы поиграть сами. Хотя было бы полезным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проверить то, во что потом будет играть ребенок. Детская психика очень восприимчива и не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может критично оценивать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увиденное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Иными словами, то, что видит ребенок, будет преследовать всю его жизнь. Во избежание такого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негативного влияния компьютера на ребенка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supermams.ru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советует родителям обращать внимание на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то, во что играет их чадо.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Детский эгоизм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О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чень часто родители, дабы хоть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чем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то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занять ребенка, просто усаживают его за телевизор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или компьютер, и даже не догадывается, что это приводит к развитию детского одиночества.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Кроме того, компьютерные игры могут развивать у детей эгоизм и изолированность, ведь большая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часть их сюжетов основано на принципах «выживает сильнейший» либо «каждый выживает сам за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себя».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Неправильное восприятие мира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Негативное влияние компьютера на ребенка проявляется в неправильном восприятии картины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мира. Длительное время нахождения за компьютером приводит к тому, что ребенок начинает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смотреть на все реальное как на нечто агрессивное и жестокое, а некоторые дети вообще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перестают эту реальность замечать.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lastRenderedPageBreak/>
        <w:t>В свое время было проведено исследование под названием «Рисунок всего мира». Были собраны две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группы детей: одни не зависели от компьютера, а другие днями просиживали возле монитора. В итоге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первая группа нарисовала яркий и красочный мир, с изображением деревьев, людей, солнца. А вот в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рисунках второй группы четко прослеживались признаки повышенного беспокойства, жестокости 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страха. Некоторые дети даже изображали оружие и мертвецов.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Нежелание общаться с реальными людьми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Последствия негативного влияния компьютера на ребенка проявляется и в общении с другими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людьми. Если раньше ребенок, который имел определенные трудности в общении с другими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людьми, мог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как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то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изменить себя и предпринять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какие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либо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шаги для сближения, то сегодня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ситуация совсем другая.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Чтобы забыть обо всех своих проблемах, можно просто с головой уйти в компьютер, найти себе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друзей в интернете и спокойно с ними общаться на условиях анонимности. Нет необходимости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подстраиваться под окружающих людей, можно вести себя так, как хочется. Дети понимают, что их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 узнают и не осудят строгим взором за нехорошее поведение.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Трата времени</w:t>
      </w: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6079F">
        <w:rPr>
          <w:rFonts w:ascii="Times New Roman" w:eastAsia="Times New Roman" w:hAnsi="Times New Roman" w:cs="Times New Roman"/>
          <w:lang w:eastAsia="ru-RU"/>
        </w:rPr>
        <w:t>Влияние компьютера на ребенка лишает его настоящего детства. Интернет и компьютерные игры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отнимают большую часть детского времени, того, которое они могли бы потратить на нечто более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полезное и необходимое.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На заметку родителям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Родителям раздаются памятки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Ч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тобы ваши дети были физически и психически здоровыми, стоит взять под строгий контроль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использование компьютера. Негативного влияния компьютера на ребенка можно избежать, если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помнить следующее: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Ограничьте время нахождения ребенка за компьютером.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Следите за тем, во что играет ребенок, какие фильмы он смотрит и где лазит по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интернету.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Установите на компьютере полезные программы, которые будут учить ребенка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хорошему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нужному.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Проводите с ребенком гимнастику глаз, следите, чтобы на мониторе компьютера не было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бликов.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Чаще играйте с ребенком в обычные игры, развивающие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сенсорику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 xml:space="preserve"> и внимательность.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Помогите ребенку найти общий язык со сверстниками, научите его манерам общения,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старайтесь чаще с ним разговаривать.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 оставляйте ребенка за компьютером без присмотра (в первую очередь, маленьких детей).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Объясняйте ему, во что можно играть и что можно смотреть.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Обязательно чередовать работу за компьютером с прогулкой на свежем воздухе.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Каждый час делать комплекс упражнений для кистей рук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br/>
        <w:t>П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роводить за компьютером не более трех часов в день. Каждый час вставать </w:t>
      </w:r>
      <w:proofErr w:type="spellStart"/>
      <w:r w:rsidRPr="0086079F">
        <w:rPr>
          <w:rFonts w:ascii="Times New Roman" w:eastAsia="Times New Roman" w:hAnsi="Times New Roman" w:cs="Times New Roman"/>
          <w:lang w:eastAsia="ru-RU"/>
        </w:rPr>
        <w:t>из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за</w:t>
      </w:r>
      <w:proofErr w:type="spellEnd"/>
      <w:r w:rsidRPr="0086079F">
        <w:rPr>
          <w:rFonts w:ascii="Times New Roman" w:eastAsia="Times New Roman" w:hAnsi="Times New Roman" w:cs="Times New Roman"/>
          <w:lang w:eastAsia="ru-RU"/>
        </w:rPr>
        <w:t>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компьютера и делать комплекс упражнений для позвоночника.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Существуют Санитарные Правила и Нормы, по которым ученикам разных классов разрешается сидеть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за монитором определенное время.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Например, для учащихся 1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х классов – 10 минут;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Для учащихся 2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5 классов – 15 минут;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Для учащихся 6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7 классов – 20 минут;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Для учащихся 8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9 классов – 25 минут;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Для учащихся 10</w:t>
      </w:r>
      <w:r w:rsidRPr="0086079F">
        <w:rPr>
          <w:rFonts w:ascii="Times New Roman" w:eastAsia="Times New Roman" w:hAnsi="Times New Roman" w:cs="Times New Roman"/>
          <w:lang w:eastAsia="ru-RU"/>
        </w:rPr>
        <w:softHyphen/>
        <w:t>11 классов –30 минут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Последние несколько десятилетий бурное развитие цифровых технологий привело к сотовой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эпидемии, поразившей весь земной шар! Сегодня «мобильник» есть у каждого, его не использует </w:t>
      </w:r>
      <w:r w:rsidRPr="0086079F">
        <w:rPr>
          <w:rFonts w:ascii="Times New Roman" w:eastAsia="Times New Roman" w:hAnsi="Times New Roman" w:cs="Times New Roman"/>
          <w:lang w:eastAsia="ru-RU"/>
        </w:rPr>
        <w:br/>
      </w:r>
      <w:r w:rsidRPr="0086079F">
        <w:rPr>
          <w:rFonts w:ascii="Times New Roman" w:eastAsia="Times New Roman" w:hAnsi="Times New Roman" w:cs="Times New Roman"/>
          <w:lang w:eastAsia="ru-RU"/>
        </w:rPr>
        <w:lastRenderedPageBreak/>
        <w:t>только ленивый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Вы, возможно, уже много слышали о пользе, которую могут принести сотовые телефоны детям. И,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конечно же, вы также могли слышать, сколько проблем и вреда может принести эта маленькая вещь 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то, что вашим детям это совершенно не нужно.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Одной из самых главных причин,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по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которой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обычно родители покупают своим детям сотовые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телефоны – безопасность. В наше время и в этом возрасте дети очень часто любят после школы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заходить к друзьям, заигрываться на улице, не задумываясь о том, что дома их ждут обеспокоенные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родители. Если у них с собой есть сотовый телефон, то намного проще следить за ними и знать, что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они в безопасности. Дополнительно, во многих сотовых телефонах для детей имеется встроенное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устройство с функцией GPS (глобальная система навигации и определения положения). Это функция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поможет родителям определить местонахождение ребёнка.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Споры о влиянии мобильных телефонов на здоровье человека бушуют уже 10 лет. Попробуем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подвести итоги многолетнего труда людей науки.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 последнее время в странах северной Европы появились исследования, которые если не стали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доказательством, то уж точно сгустили подозрения. Результаты этих работ указывают на рост числа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раковых опухолей головного мозга у тех людей, которые, по крайней мере, в течение 10 лет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использовали мобильные телефоны и много по ним разговаривали. Примечательно, что опухоль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возникает с той стороны головы, где пациент, как правило, держал у уха телефон. Почему же</w:t>
      </w: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</w:p>
    <w:p w:rsidR="007573B9" w:rsidRPr="0086079F" w:rsidRDefault="007573B9" w:rsidP="007573B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lang w:eastAsia="ru-RU"/>
        </w:rPr>
      </w:pPr>
      <w:r w:rsidRPr="0086079F">
        <w:rPr>
          <w:rFonts w:ascii="Times New Roman" w:eastAsia="Times New Roman" w:hAnsi="Times New Roman" w:cs="Times New Roman"/>
          <w:lang w:eastAsia="ru-RU"/>
        </w:rPr>
        <w:t>излучение телефонного аппарата может привести к подобным заболеваниям? Оказывается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электромагнитное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излучение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 xml:space="preserve"> причиняет вред на молекулярном уровне, т.е. нарушается структура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ДНК. Повреждения ДНК могут вести к заболеваниям и, если повреждены половые клетки, рождению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неполноценных детей. Одна клетка с нарушениями структуры ДНК может дать начало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доброкачественной или злокачественной опухоли.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Специалисты Российского национального комитета по защите от неионизирующих излучений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подготовили доклад «Дети и мобильные телефоны: под угрозой здоровье будущих поколений». Вот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дословная цитата: «У детей, использующих мобильные телефоны, следует ожидать следующие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расстройства: ослабление памяти, снижение внимания, снижение умственных и познавательных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способностей, раздражительность, нарушение сна, склонность к стрессовым реакциям,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повышение эпилептической готовности.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Как обезопасить себя и своего ребенка?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Вот несколько простых правил, знание которых позволит Вам минимизировать воздействие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телефона: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Предельно ограничивайте себя в использовании мобильного телефона, уменьшите длительность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звонка.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Дети могут пользоваться сотовым телефоном только в случае крайней необходимости.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Используйте проводные гарнитуры.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 xml:space="preserve">Не носите мобильные телефоны и в карманах или на ремне </w:t>
      </w:r>
      <w:proofErr w:type="gramStart"/>
      <w:r w:rsidRPr="0086079F">
        <w:rPr>
          <w:rFonts w:ascii="Times New Roman" w:eastAsia="Times New Roman" w:hAnsi="Times New Roman" w:cs="Times New Roman"/>
          <w:lang w:eastAsia="ru-RU"/>
        </w:rPr>
        <w:t>включенными</w:t>
      </w:r>
      <w:proofErr w:type="gramEnd"/>
      <w:r w:rsidRPr="0086079F">
        <w:rPr>
          <w:rFonts w:ascii="Times New Roman" w:eastAsia="Times New Roman" w:hAnsi="Times New Roman" w:cs="Times New Roman"/>
          <w:lang w:eastAsia="ru-RU"/>
        </w:rPr>
        <w:t>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Подносите телефон к уху только тогда, когда человек на другом конце поднимет трубку.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Не пользуйтесь сотовым телефоном в автомобиле, лифте и других закрытых металлических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пространствах.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Крайне не рекомендуется пользоваться телефоном, когда индикатор его заряда составляет одну 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черту.</w:t>
      </w:r>
      <w:r w:rsidRPr="0086079F">
        <w:rPr>
          <w:rFonts w:ascii="Times New Roman" w:eastAsia="Times New Roman" w:hAnsi="Times New Roman" w:cs="Times New Roman"/>
          <w:lang w:eastAsia="ru-RU"/>
        </w:rPr>
        <w:br/>
        <w:t>Подведение итогов собрания</w:t>
      </w:r>
    </w:p>
    <w:p w:rsidR="00B361E0" w:rsidRPr="0086079F" w:rsidRDefault="00B361E0" w:rsidP="007573B9">
      <w:pPr>
        <w:spacing w:after="0"/>
        <w:rPr>
          <w:rFonts w:ascii="Times New Roman" w:hAnsi="Times New Roman" w:cs="Times New Roman"/>
        </w:rPr>
      </w:pPr>
    </w:p>
    <w:sectPr w:rsidR="00B361E0" w:rsidRPr="0086079F" w:rsidSect="007573B9">
      <w:pgSz w:w="11906" w:h="16838"/>
      <w:pgMar w:top="720" w:right="720" w:bottom="720" w:left="720" w:header="708" w:footer="708" w:gutter="0"/>
      <w:pgBorders w:offsetFrom="page">
        <w:top w:val="thickThinMediumGap" w:sz="24" w:space="24" w:color="auto"/>
        <w:left w:val="thickThinMediumGap" w:sz="24" w:space="24" w:color="auto"/>
        <w:bottom w:val="thinThickMediumGap" w:sz="24" w:space="24" w:color="auto"/>
        <w:right w:val="thinThick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573B9"/>
    <w:rsid w:val="0016401E"/>
    <w:rsid w:val="007573B9"/>
    <w:rsid w:val="00795690"/>
    <w:rsid w:val="0086079F"/>
    <w:rsid w:val="00B361E0"/>
    <w:rsid w:val="00CC38F7"/>
    <w:rsid w:val="00D7494A"/>
    <w:rsid w:val="00F239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3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73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7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3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210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323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56344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4634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59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847062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116420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7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679917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550310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5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569398">
          <w:marLeft w:val="0"/>
          <w:marRight w:val="0"/>
          <w:marTop w:val="188"/>
          <w:marBottom w:val="250"/>
          <w:divBdr>
            <w:top w:val="none" w:sz="0" w:space="0" w:color="auto"/>
            <w:left w:val="none" w:sz="0" w:space="0" w:color="auto"/>
            <w:bottom w:val="dotted" w:sz="4" w:space="0" w:color="999999"/>
            <w:right w:val="none" w:sz="0" w:space="0" w:color="auto"/>
          </w:divBdr>
          <w:divsChild>
            <w:div w:id="90295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2287</Words>
  <Characters>13038</Characters>
  <Application>Microsoft Office Word</Application>
  <DocSecurity>0</DocSecurity>
  <Lines>108</Lines>
  <Paragraphs>30</Paragraphs>
  <ScaleCrop>false</ScaleCrop>
  <Company>RePack by SPecialiST</Company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4</cp:revision>
  <dcterms:created xsi:type="dcterms:W3CDTF">2018-10-26T21:16:00Z</dcterms:created>
  <dcterms:modified xsi:type="dcterms:W3CDTF">2019-11-20T17:40:00Z</dcterms:modified>
</cp:coreProperties>
</file>