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7D" w:rsidRDefault="000E177D" w:rsidP="000E177D">
      <w:pPr>
        <w:spacing w:after="0"/>
        <w:jc w:val="center"/>
        <w:rPr>
          <w:rFonts w:ascii="Georgia" w:hAnsi="Georgia"/>
          <w:b/>
          <w:color w:val="002060"/>
          <w:sz w:val="24"/>
        </w:rPr>
      </w:pPr>
      <w:r>
        <w:rPr>
          <w:rFonts w:ascii="Georgia" w:hAnsi="Georgia"/>
          <w:b/>
          <w:color w:val="002060"/>
          <w:sz w:val="24"/>
        </w:rPr>
        <w:t>МИНИСТЕРСТВО ОБРАЗОВАНИЯ  И НАУКИ РЕСПУБЛИКИ ДАГЕСТАН</w:t>
      </w:r>
    </w:p>
    <w:p w:rsidR="000E177D" w:rsidRDefault="000E177D" w:rsidP="000E177D">
      <w:pPr>
        <w:spacing w:after="0"/>
        <w:jc w:val="center"/>
        <w:rPr>
          <w:rFonts w:ascii="Georgia" w:hAnsi="Georgia"/>
          <w:b/>
          <w:color w:val="002060"/>
          <w:sz w:val="24"/>
        </w:rPr>
      </w:pPr>
      <w:r>
        <w:rPr>
          <w:rFonts w:ascii="Georgia" w:hAnsi="Georgia"/>
          <w:b/>
          <w:color w:val="002060"/>
          <w:sz w:val="24"/>
        </w:rPr>
        <w:t>МУНИЦИПАЛЬНОЕ КАЗЕННОЕ ОБРАЗОВАТЕЛЬНОЕ УЧРЕЖДЕНИЕ</w:t>
      </w:r>
    </w:p>
    <w:p w:rsidR="000E177D" w:rsidRDefault="000E177D" w:rsidP="000E177D">
      <w:pPr>
        <w:spacing w:after="0"/>
        <w:jc w:val="center"/>
        <w:rPr>
          <w:rFonts w:ascii="Georgia" w:hAnsi="Georgia"/>
          <w:b/>
          <w:color w:val="002060"/>
          <w:sz w:val="24"/>
        </w:rPr>
      </w:pPr>
      <w:r>
        <w:rPr>
          <w:rFonts w:ascii="Georgia" w:hAnsi="Georgia"/>
          <w:b/>
          <w:color w:val="002060"/>
          <w:sz w:val="24"/>
        </w:rPr>
        <w:t>«ДРУЖБИНСКАЯ СРЕДНЯЯ ОБЩЕОБРАЗОВАТЕЛЬНАЯ ШКОЛА</w:t>
      </w:r>
    </w:p>
    <w:p w:rsidR="000E177D" w:rsidRDefault="000E177D" w:rsidP="000E177D">
      <w:pPr>
        <w:jc w:val="center"/>
        <w:rPr>
          <w:b/>
          <w:sz w:val="32"/>
          <w:szCs w:val="28"/>
        </w:rPr>
      </w:pPr>
    </w:p>
    <w:p w:rsidR="00336C9D" w:rsidRDefault="00336C9D" w:rsidP="000E177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C00000"/>
          <w:sz w:val="56"/>
          <w:szCs w:val="56"/>
        </w:rPr>
      </w:pPr>
    </w:p>
    <w:p w:rsidR="000E177D" w:rsidRDefault="000E177D" w:rsidP="000E177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C00000"/>
          <w:sz w:val="56"/>
          <w:szCs w:val="56"/>
        </w:rPr>
      </w:pPr>
    </w:p>
    <w:p w:rsidR="000E177D" w:rsidRDefault="00C81BEC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C00000"/>
          <w:sz w:val="160"/>
          <w:szCs w:val="56"/>
        </w:rPr>
      </w:pPr>
      <w:r w:rsidRPr="000E177D">
        <w:rPr>
          <w:b/>
          <w:i/>
          <w:color w:val="C00000"/>
          <w:sz w:val="160"/>
          <w:szCs w:val="56"/>
        </w:rPr>
        <w:t>Доклад</w:t>
      </w:r>
    </w:p>
    <w:p w:rsidR="000E177D" w:rsidRPr="000E177D" w:rsidRDefault="00C81BEC" w:rsidP="000E177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C00000"/>
          <w:sz w:val="160"/>
          <w:szCs w:val="56"/>
        </w:rPr>
      </w:pPr>
      <w:r w:rsidRPr="000E177D">
        <w:rPr>
          <w:b/>
          <w:i/>
          <w:color w:val="C00000"/>
          <w:sz w:val="160"/>
          <w:szCs w:val="56"/>
        </w:rPr>
        <w:t xml:space="preserve"> </w:t>
      </w:r>
    </w:p>
    <w:p w:rsidR="00C81BEC" w:rsidRPr="000E177D" w:rsidRDefault="000E177D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C00000"/>
          <w:sz w:val="40"/>
          <w:szCs w:val="56"/>
        </w:rPr>
      </w:pPr>
      <w:r w:rsidRPr="000E177D">
        <w:rPr>
          <w:b/>
          <w:i/>
          <w:color w:val="C00000"/>
          <w:sz w:val="40"/>
          <w:szCs w:val="56"/>
        </w:rPr>
        <w:t>Ш</w:t>
      </w:r>
      <w:r w:rsidR="00C81BEC" w:rsidRPr="000E177D">
        <w:rPr>
          <w:b/>
          <w:i/>
          <w:color w:val="C00000"/>
          <w:sz w:val="40"/>
          <w:szCs w:val="56"/>
        </w:rPr>
        <w:t>МО учителей</w:t>
      </w:r>
    </w:p>
    <w:p w:rsidR="00C81BEC" w:rsidRPr="000E177D" w:rsidRDefault="000E177D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C00000"/>
          <w:sz w:val="40"/>
          <w:szCs w:val="56"/>
        </w:rPr>
      </w:pPr>
      <w:r w:rsidRPr="000E177D">
        <w:rPr>
          <w:b/>
          <w:i/>
          <w:color w:val="C00000"/>
          <w:sz w:val="40"/>
          <w:szCs w:val="56"/>
        </w:rPr>
        <w:t>р</w:t>
      </w:r>
      <w:r w:rsidR="00336C9D" w:rsidRPr="000E177D">
        <w:rPr>
          <w:b/>
          <w:i/>
          <w:color w:val="C00000"/>
          <w:sz w:val="40"/>
          <w:szCs w:val="56"/>
        </w:rPr>
        <w:t xml:space="preserve">одного языка и литературы </w:t>
      </w:r>
    </w:p>
    <w:p w:rsidR="00C81BEC" w:rsidRDefault="00C81BEC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1BEC" w:rsidRDefault="00C81BEC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1BEC" w:rsidRDefault="00C81BEC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1BEC" w:rsidRPr="00336C9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70C0"/>
          <w:sz w:val="21"/>
          <w:szCs w:val="21"/>
        </w:rPr>
      </w:pPr>
      <w:r w:rsidRPr="00336C9D">
        <w:rPr>
          <w:b/>
          <w:i/>
          <w:color w:val="0070C0"/>
          <w:sz w:val="48"/>
          <w:szCs w:val="48"/>
        </w:rPr>
        <w:t> </w:t>
      </w:r>
      <w:r w:rsidRPr="00336C9D">
        <w:rPr>
          <w:b/>
          <w:bCs/>
          <w:i/>
          <w:color w:val="0070C0"/>
          <w:sz w:val="48"/>
          <w:szCs w:val="48"/>
        </w:rPr>
        <w:t>«Методические основы применения мета предме</w:t>
      </w:r>
      <w:r w:rsidR="00336C9D" w:rsidRPr="00336C9D">
        <w:rPr>
          <w:b/>
          <w:bCs/>
          <w:i/>
          <w:color w:val="0070C0"/>
          <w:sz w:val="48"/>
          <w:szCs w:val="48"/>
        </w:rPr>
        <w:t>тности на уроках «Родного языка</w:t>
      </w:r>
      <w:r w:rsidRPr="00336C9D">
        <w:rPr>
          <w:b/>
          <w:bCs/>
          <w:i/>
          <w:color w:val="0070C0"/>
          <w:sz w:val="48"/>
          <w:szCs w:val="48"/>
        </w:rPr>
        <w:t>»</w:t>
      </w:r>
    </w:p>
    <w:p w:rsidR="00C81BEC" w:rsidRDefault="00C81BEC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E177D" w:rsidRDefault="000E177D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177D" w:rsidRDefault="000E177D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177D" w:rsidRDefault="000E177D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81BEC" w:rsidRDefault="00C81BEC" w:rsidP="00C81B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E177D" w:rsidRDefault="00C81BEC" w:rsidP="000E177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color w:val="002060"/>
          <w:sz w:val="32"/>
          <w:szCs w:val="52"/>
        </w:rPr>
      </w:pPr>
      <w:r w:rsidRPr="000E177D">
        <w:rPr>
          <w:bCs/>
          <w:i/>
          <w:color w:val="002060"/>
          <w:sz w:val="32"/>
          <w:szCs w:val="52"/>
        </w:rPr>
        <w:t>Вы</w:t>
      </w:r>
      <w:r w:rsidR="000E177D">
        <w:rPr>
          <w:bCs/>
          <w:i/>
          <w:color w:val="002060"/>
          <w:sz w:val="32"/>
          <w:szCs w:val="52"/>
        </w:rPr>
        <w:t>ступ</w:t>
      </w:r>
      <w:r w:rsidRPr="000E177D">
        <w:rPr>
          <w:bCs/>
          <w:i/>
          <w:color w:val="002060"/>
          <w:sz w:val="32"/>
          <w:szCs w:val="52"/>
        </w:rPr>
        <w:t>ил</w:t>
      </w:r>
      <w:r w:rsidR="00336C9D" w:rsidRPr="000E177D">
        <w:rPr>
          <w:bCs/>
          <w:i/>
          <w:color w:val="002060"/>
          <w:sz w:val="32"/>
          <w:szCs w:val="52"/>
        </w:rPr>
        <w:t>а</w:t>
      </w:r>
      <w:r w:rsidR="000E177D">
        <w:rPr>
          <w:bCs/>
          <w:i/>
          <w:color w:val="002060"/>
          <w:sz w:val="32"/>
          <w:szCs w:val="52"/>
        </w:rPr>
        <w:t>:</w:t>
      </w:r>
      <w:r w:rsidRPr="000E177D">
        <w:rPr>
          <w:bCs/>
          <w:i/>
          <w:color w:val="002060"/>
          <w:sz w:val="32"/>
          <w:szCs w:val="52"/>
        </w:rPr>
        <w:t xml:space="preserve"> </w:t>
      </w:r>
      <w:r w:rsidR="00336C9D" w:rsidRPr="000E177D">
        <w:rPr>
          <w:bCs/>
          <w:i/>
          <w:color w:val="002060"/>
          <w:sz w:val="32"/>
          <w:szCs w:val="52"/>
        </w:rPr>
        <w:t xml:space="preserve">учитель родного языка </w:t>
      </w:r>
    </w:p>
    <w:p w:rsidR="000E177D" w:rsidRPr="000E177D" w:rsidRDefault="00336C9D" w:rsidP="000E177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color w:val="002060"/>
          <w:sz w:val="32"/>
          <w:szCs w:val="52"/>
        </w:rPr>
      </w:pPr>
      <w:r w:rsidRPr="000E177D">
        <w:rPr>
          <w:bCs/>
          <w:i/>
          <w:color w:val="002060"/>
          <w:sz w:val="32"/>
          <w:szCs w:val="52"/>
        </w:rPr>
        <w:t xml:space="preserve">и литературы </w:t>
      </w:r>
    </w:p>
    <w:p w:rsidR="000E177D" w:rsidRDefault="00C81BEC" w:rsidP="000E177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color w:val="002060"/>
          <w:sz w:val="32"/>
          <w:szCs w:val="52"/>
        </w:rPr>
      </w:pPr>
      <w:r w:rsidRPr="000E177D">
        <w:rPr>
          <w:bCs/>
          <w:i/>
          <w:color w:val="002060"/>
          <w:sz w:val="32"/>
          <w:szCs w:val="52"/>
        </w:rPr>
        <w:t xml:space="preserve"> МКОУ  </w:t>
      </w:r>
      <w:r w:rsidR="00336C9D" w:rsidRPr="000E177D">
        <w:rPr>
          <w:bCs/>
          <w:i/>
          <w:color w:val="002060"/>
          <w:sz w:val="32"/>
          <w:szCs w:val="52"/>
        </w:rPr>
        <w:t>«</w:t>
      </w:r>
      <w:proofErr w:type="spellStart"/>
      <w:r w:rsidR="000E177D" w:rsidRPr="000E177D">
        <w:rPr>
          <w:bCs/>
          <w:i/>
          <w:color w:val="002060"/>
          <w:sz w:val="32"/>
          <w:szCs w:val="52"/>
        </w:rPr>
        <w:t>Дружбинской</w:t>
      </w:r>
      <w:proofErr w:type="spellEnd"/>
      <w:r w:rsidRPr="000E177D">
        <w:rPr>
          <w:bCs/>
          <w:i/>
          <w:color w:val="002060"/>
          <w:sz w:val="32"/>
          <w:szCs w:val="52"/>
        </w:rPr>
        <w:t xml:space="preserve"> С</w:t>
      </w:r>
      <w:r w:rsidR="00336C9D" w:rsidRPr="000E177D">
        <w:rPr>
          <w:bCs/>
          <w:i/>
          <w:color w:val="002060"/>
          <w:sz w:val="32"/>
          <w:szCs w:val="52"/>
        </w:rPr>
        <w:t xml:space="preserve">ОШ»  </w:t>
      </w:r>
    </w:p>
    <w:p w:rsidR="00C81BEC" w:rsidRPr="000E177D" w:rsidRDefault="00336C9D" w:rsidP="000E177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i/>
          <w:color w:val="002060"/>
          <w:sz w:val="32"/>
          <w:szCs w:val="52"/>
        </w:rPr>
      </w:pPr>
      <w:r w:rsidRPr="000E177D">
        <w:rPr>
          <w:bCs/>
          <w:i/>
          <w:color w:val="002060"/>
          <w:sz w:val="32"/>
          <w:szCs w:val="52"/>
        </w:rPr>
        <w:t xml:space="preserve"> </w:t>
      </w:r>
      <w:proofErr w:type="spellStart"/>
      <w:r w:rsidR="000E177D" w:rsidRPr="000E177D">
        <w:rPr>
          <w:bCs/>
          <w:i/>
          <w:color w:val="002060"/>
          <w:sz w:val="32"/>
          <w:szCs w:val="52"/>
        </w:rPr>
        <w:t>Бахму</w:t>
      </w:r>
      <w:r w:rsidRPr="000E177D">
        <w:rPr>
          <w:bCs/>
          <w:i/>
          <w:color w:val="002060"/>
          <w:sz w:val="32"/>
          <w:szCs w:val="52"/>
        </w:rPr>
        <w:t>дова</w:t>
      </w:r>
      <w:proofErr w:type="spellEnd"/>
      <w:r w:rsidRPr="000E177D">
        <w:rPr>
          <w:bCs/>
          <w:i/>
          <w:color w:val="002060"/>
          <w:sz w:val="32"/>
          <w:szCs w:val="52"/>
        </w:rPr>
        <w:t xml:space="preserve"> </w:t>
      </w:r>
      <w:proofErr w:type="spellStart"/>
      <w:r w:rsidRPr="000E177D">
        <w:rPr>
          <w:bCs/>
          <w:i/>
          <w:color w:val="002060"/>
          <w:sz w:val="32"/>
          <w:szCs w:val="52"/>
        </w:rPr>
        <w:t>Патимат</w:t>
      </w:r>
      <w:proofErr w:type="spellEnd"/>
      <w:r w:rsidRPr="000E177D">
        <w:rPr>
          <w:bCs/>
          <w:i/>
          <w:color w:val="002060"/>
          <w:sz w:val="32"/>
          <w:szCs w:val="52"/>
        </w:rPr>
        <w:t xml:space="preserve"> </w:t>
      </w:r>
      <w:r w:rsidR="000E177D" w:rsidRPr="000E177D">
        <w:rPr>
          <w:bCs/>
          <w:i/>
          <w:color w:val="002060"/>
          <w:sz w:val="32"/>
          <w:szCs w:val="52"/>
        </w:rPr>
        <w:t>Магомед</w:t>
      </w:r>
      <w:r w:rsidRPr="000E177D">
        <w:rPr>
          <w:bCs/>
          <w:i/>
          <w:color w:val="002060"/>
          <w:sz w:val="32"/>
          <w:szCs w:val="52"/>
        </w:rPr>
        <w:t>овна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2060"/>
          <w:sz w:val="12"/>
          <w:szCs w:val="21"/>
        </w:rPr>
      </w:pPr>
      <w:r w:rsidRPr="000E177D">
        <w:rPr>
          <w:rFonts w:ascii="Arial" w:hAnsi="Arial" w:cs="Arial"/>
          <w:color w:val="002060"/>
          <w:sz w:val="12"/>
          <w:szCs w:val="21"/>
        </w:rPr>
        <w:br/>
      </w:r>
    </w:p>
    <w:p w:rsidR="00C81BEC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1BEC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1BEC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bookmarkStart w:id="0" w:name="_GoBack"/>
      <w:bookmarkEnd w:id="0"/>
      <w:r w:rsidRPr="000E177D">
        <w:rPr>
          <w:color w:val="000000"/>
          <w:sz w:val="28"/>
          <w:szCs w:val="27"/>
        </w:rPr>
        <w:lastRenderedPageBreak/>
        <w:t>ЦЕЛЬ: демонстрация учителем оригинальных практических методов внедрения мета предметности, передача педагогического мастерства при активном взаимодействии всех участников занятия. </w:t>
      </w:r>
      <w:r w:rsidRPr="000E177D">
        <w:rPr>
          <w:color w:val="000000"/>
          <w:sz w:val="28"/>
          <w:szCs w:val="27"/>
        </w:rPr>
        <w:br/>
        <w:t>Сущность мета предметности.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Мне хотелось бы обратиться к вам с вопросом: что общего между беспорядком в кладовой, лавкой с пустыми подписанными ящиками и головой ученика?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Ответ на него дает великий русский педагог К.Д. Ушинский: «Голова, наполненная отрывочными, бессвязными знаниями, похожа на кладовую, в которой все в беспорядке и где сам хозяин ничего не отыщет; голова, где только система без знании, похожа на лавку, в которой на всех ящиках есть надписи, но в ящиках пусто». Сам того не подозревая в 19 веке Ушинский обращает внимание на проблему, которая стала очень актуальной в свете направлений разработки ФГОС второго поколения. </w:t>
      </w:r>
      <w:r w:rsidRPr="000E177D">
        <w:rPr>
          <w:color w:val="000000"/>
          <w:sz w:val="28"/>
          <w:szCs w:val="27"/>
        </w:rPr>
        <w:br/>
        <w:t>Как сделать так чтобы, все, что наполняет голову ученика, имело смысл, четкую форму, структуру, да еще и осознавалась не как мертвое знание ради знания, а как то, что точно нужно ему для жизни!? </w:t>
      </w:r>
      <w:r w:rsidRPr="000E177D">
        <w:rPr>
          <w:color w:val="000000"/>
          <w:sz w:val="28"/>
          <w:szCs w:val="27"/>
        </w:rPr>
        <w:br/>
        <w:t>Тут есть и еще одна проблема – если нет жизненной необходимости – значит нет интереса и тогда…в голове ученика – ветер, но…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br/>
        <w:t>Если ветер, если ветер</w:t>
      </w:r>
      <w:proofErr w:type="gramStart"/>
      <w:r w:rsidRPr="000E177D">
        <w:rPr>
          <w:color w:val="000000"/>
          <w:sz w:val="28"/>
          <w:szCs w:val="27"/>
        </w:rPr>
        <w:t> </w:t>
      </w:r>
      <w:r w:rsidRPr="000E177D">
        <w:rPr>
          <w:color w:val="000000"/>
          <w:sz w:val="28"/>
          <w:szCs w:val="27"/>
        </w:rPr>
        <w:br/>
        <w:t>В</w:t>
      </w:r>
      <w:proofErr w:type="gramEnd"/>
      <w:r w:rsidRPr="000E177D">
        <w:rPr>
          <w:color w:val="000000"/>
          <w:sz w:val="28"/>
          <w:szCs w:val="27"/>
        </w:rPr>
        <w:t xml:space="preserve"> голове ученика, </w:t>
      </w:r>
      <w:r w:rsidRPr="000E177D">
        <w:rPr>
          <w:color w:val="000000"/>
          <w:sz w:val="28"/>
          <w:szCs w:val="27"/>
        </w:rPr>
        <w:br/>
        <w:t>Что ни утро, что ни вечер - </w:t>
      </w:r>
      <w:r w:rsidRPr="000E177D">
        <w:rPr>
          <w:color w:val="000000"/>
          <w:sz w:val="28"/>
          <w:szCs w:val="27"/>
        </w:rPr>
        <w:br/>
        <w:t>Он взлетает в облака.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br/>
        <w:t>Удержи его, пожалуй... </w:t>
      </w:r>
      <w:r w:rsidRPr="000E177D">
        <w:rPr>
          <w:color w:val="000000"/>
          <w:sz w:val="28"/>
          <w:szCs w:val="27"/>
        </w:rPr>
        <w:br/>
        <w:t>Вечно нужен глаз да глаз: </w:t>
      </w:r>
      <w:r w:rsidRPr="000E177D">
        <w:rPr>
          <w:color w:val="000000"/>
          <w:sz w:val="28"/>
          <w:szCs w:val="27"/>
        </w:rPr>
        <w:br/>
        <w:t>В небесах гарцует малый - </w:t>
      </w:r>
      <w:r w:rsidRPr="000E177D">
        <w:rPr>
          <w:color w:val="000000"/>
          <w:sz w:val="28"/>
          <w:szCs w:val="27"/>
        </w:rPr>
        <w:br/>
        <w:t>Возврати такого в класс!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  <w:t>С ним забот - ну просто бездна! </w:t>
      </w:r>
      <w:r w:rsidRPr="000E177D">
        <w:rPr>
          <w:color w:val="000000"/>
          <w:sz w:val="28"/>
          <w:szCs w:val="27"/>
        </w:rPr>
        <w:br/>
        <w:t>Весь его летучий вид </w:t>
      </w:r>
      <w:r w:rsidRPr="000E177D">
        <w:rPr>
          <w:color w:val="000000"/>
          <w:sz w:val="28"/>
          <w:szCs w:val="27"/>
        </w:rPr>
        <w:br/>
        <w:t>Говорит: "Сейчас исчезну!.." </w:t>
      </w:r>
      <w:r w:rsidRPr="000E177D">
        <w:rPr>
          <w:color w:val="000000"/>
          <w:sz w:val="28"/>
          <w:szCs w:val="27"/>
        </w:rPr>
        <w:br/>
        <w:t>Тут он! Там! Сидит! Летит!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  <w:t>Вот была б такая скрепка</w:t>
      </w:r>
      <w:proofErr w:type="gramStart"/>
      <w:r w:rsidRPr="000E177D">
        <w:rPr>
          <w:color w:val="000000"/>
          <w:sz w:val="28"/>
          <w:szCs w:val="27"/>
        </w:rPr>
        <w:t> </w:t>
      </w:r>
      <w:r w:rsidRPr="000E177D">
        <w:rPr>
          <w:color w:val="000000"/>
          <w:sz w:val="28"/>
          <w:szCs w:val="27"/>
        </w:rPr>
        <w:br/>
        <w:t>И</w:t>
      </w:r>
      <w:proofErr w:type="gramEnd"/>
      <w:r w:rsidRPr="000E177D">
        <w:rPr>
          <w:color w:val="000000"/>
          <w:sz w:val="28"/>
          <w:szCs w:val="27"/>
        </w:rPr>
        <w:t>ли специальный клей, </w:t>
      </w:r>
      <w:r w:rsidRPr="000E177D">
        <w:rPr>
          <w:color w:val="000000"/>
          <w:sz w:val="28"/>
          <w:szCs w:val="27"/>
        </w:rPr>
        <w:br/>
        <w:t>Чтоб они держали крепко </w:t>
      </w:r>
      <w:r w:rsidRPr="000E177D">
        <w:rPr>
          <w:color w:val="000000"/>
          <w:sz w:val="28"/>
          <w:szCs w:val="27"/>
        </w:rPr>
        <w:br/>
        <w:t>Улетающих детей!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br/>
        <w:t>Думаю, с этими проблемами сталкиваются все! На мой взгляд, чудодейственной скрепкой или клеем является освоение и внедрение в процесс преподавания мета предметности.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Что же это такое? Мета предметность?</w:t>
      </w:r>
    </w:p>
    <w:p w:rsid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0E177D">
        <w:rPr>
          <w:color w:val="000000"/>
          <w:sz w:val="28"/>
          <w:szCs w:val="27"/>
        </w:rPr>
        <w:t xml:space="preserve">Основанием для ее внедрения в работу учителя является смена парадигм образования от знаний  к деятельности. Парадигма – от греческого «пример, модель, образец» - совокупность фундаментальных научных установок и представлений. За историю развития человечества парадигмы менялись ни один </w:t>
      </w:r>
      <w:r w:rsidRPr="000E177D">
        <w:rPr>
          <w:color w:val="000000"/>
          <w:sz w:val="28"/>
          <w:szCs w:val="27"/>
        </w:rPr>
        <w:lastRenderedPageBreak/>
        <w:t xml:space="preserve">раз, и это приводило к кардинальным изменениям мировоззрения. </w:t>
      </w:r>
      <w:proofErr w:type="gramStart"/>
      <w:r w:rsidRPr="000E177D">
        <w:rPr>
          <w:color w:val="000000"/>
          <w:sz w:val="28"/>
          <w:szCs w:val="27"/>
        </w:rPr>
        <w:t>Например: смена парадигмы в космологии явилась переходом от геоцентрической к гелиоцентрической системе мира.</w:t>
      </w:r>
      <w:proofErr w:type="gramEnd"/>
      <w:r w:rsidRPr="000E177D">
        <w:rPr>
          <w:color w:val="000000"/>
          <w:sz w:val="28"/>
          <w:szCs w:val="27"/>
        </w:rPr>
        <w:t> </w:t>
      </w:r>
      <w:r w:rsidRPr="000E177D">
        <w:rPr>
          <w:color w:val="000000"/>
          <w:sz w:val="28"/>
          <w:szCs w:val="27"/>
        </w:rPr>
        <w:br/>
        <w:t>Возвращаясь к современной ситуации в российском образовании смена парадигм означает глобальную перестройку дидактических задач и целей. В этом кроется основная проблема для педагогов!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  <w:t>• в ЗНАНИЕВОЙ парадигме отбор «содержания образования» строился на отборе учебного материала, предметов учебной деятельности, в методическом плане основывался на стратегии: Информирования. </w:t>
      </w:r>
      <w:r w:rsidRPr="000E177D">
        <w:rPr>
          <w:color w:val="000000"/>
          <w:sz w:val="28"/>
          <w:szCs w:val="27"/>
        </w:rPr>
        <w:br/>
        <w:t xml:space="preserve">• в ДЕЯТЕЛЬНОСТНОЙ – он строится на отборе средств учебной деятельности, способов деятельности и стратегии: </w:t>
      </w:r>
      <w:proofErr w:type="spellStart"/>
      <w:r w:rsidRPr="000E177D">
        <w:rPr>
          <w:color w:val="000000"/>
          <w:sz w:val="28"/>
          <w:szCs w:val="27"/>
        </w:rPr>
        <w:t>Обоособления</w:t>
      </w:r>
      <w:proofErr w:type="spellEnd"/>
      <w:r w:rsidRPr="000E177D">
        <w:rPr>
          <w:color w:val="000000"/>
          <w:sz w:val="28"/>
          <w:szCs w:val="27"/>
        </w:rPr>
        <w:t>.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  <w:t>Таким образом, меняется подход к проектированию образовательного процесса. В ДЕЯТЕЛЬНОСТНОЙ парадигме в центре внимания СПОСОБ ДЕЯТЕЛЬНОСТИ, который отрабатывается, используя возможности предметной области. Тогда главный методический вопрос, который ставит перед собой педагог формулируется НЕ – «В какой деятельности проверить «знание» предмета?», А «На каком предмете проверить «знание» деятельности?»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  <w:t>В связи с этим и появляется мета предметность как способ формирования теоретического мышления и универсальных способов деятельности, средство формирования целостной картины мира в сознании ре</w:t>
      </w:r>
      <w:r w:rsidR="000E177D">
        <w:rPr>
          <w:color w:val="000000"/>
          <w:sz w:val="28"/>
          <w:szCs w:val="27"/>
        </w:rPr>
        <w:t>бёнка. </w:t>
      </w:r>
      <w:r w:rsidR="000E177D">
        <w:rPr>
          <w:color w:val="000000"/>
          <w:sz w:val="28"/>
          <w:szCs w:val="27"/>
        </w:rPr>
        <w:br/>
      </w:r>
      <w:r w:rsidR="000E177D">
        <w:rPr>
          <w:color w:val="000000"/>
          <w:sz w:val="28"/>
          <w:szCs w:val="27"/>
        </w:rPr>
        <w:br/>
      </w:r>
      <w:proofErr w:type="spellStart"/>
      <w:r w:rsidR="000E177D">
        <w:rPr>
          <w:color w:val="000000"/>
          <w:sz w:val="28"/>
          <w:szCs w:val="27"/>
        </w:rPr>
        <w:t>Мета</w:t>
      </w:r>
      <w:r w:rsidRPr="000E177D">
        <w:rPr>
          <w:color w:val="000000"/>
          <w:sz w:val="28"/>
          <w:szCs w:val="27"/>
        </w:rPr>
        <w:t>предметы</w:t>
      </w:r>
      <w:proofErr w:type="spellEnd"/>
      <w:r w:rsidRPr="000E177D">
        <w:rPr>
          <w:color w:val="000000"/>
          <w:sz w:val="28"/>
          <w:szCs w:val="27"/>
        </w:rPr>
        <w:t xml:space="preserve"> соединяют в себе идею предметности и одновременно </w:t>
      </w:r>
      <w:proofErr w:type="gramStart"/>
      <w:r w:rsidRPr="000E177D">
        <w:rPr>
          <w:color w:val="000000"/>
          <w:sz w:val="28"/>
          <w:szCs w:val="27"/>
        </w:rPr>
        <w:t>над</w:t>
      </w:r>
      <w:proofErr w:type="gramEnd"/>
      <w:r w:rsidRPr="000E177D">
        <w:rPr>
          <w:color w:val="000000"/>
          <w:sz w:val="28"/>
          <w:szCs w:val="27"/>
        </w:rPr>
        <w:t xml:space="preserve"> предметности, идею рефлективности по отношению к предметности.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  <w:t>Что это означает? Обычно учащийся, работая с материалом физики, химии, биологии, истории и т. д., запоминает важнейшие определения понятий. Мета предметность позволяет примысливать, прослеживать происхождение важнейших понятий, которые определяют данную предметную область знания. Он как бы заново открывает эти понятия. И через это как следствие перед ним разворачивается процесс возникновения того или другого знания, он «пере открывает» открытие, некогда сделанное в истории, восстанавливает и выделяет форму существования данного знания. </w:t>
      </w:r>
      <w:r w:rsidRPr="000E177D">
        <w:rPr>
          <w:color w:val="000000"/>
          <w:sz w:val="28"/>
          <w:szCs w:val="27"/>
        </w:rPr>
        <w:br/>
        <w:t xml:space="preserve">Далее создаются условия для того, чтобы ученик начал рефлектировать собственный процесс работы: что именно он мыслительно проделал, как он мыслительно двигался. И тогда ученик обнаруживает, что, несмотря на разные предметные материалы, он в принципе проделывал одно и то же, потому что он работал с одной и той же организованностью мышления. В данном случае — знания. Таким образом, вводится мысли  </w:t>
      </w:r>
      <w:proofErr w:type="spellStart"/>
      <w:r w:rsidRPr="000E177D">
        <w:rPr>
          <w:color w:val="000000"/>
          <w:sz w:val="28"/>
          <w:szCs w:val="27"/>
        </w:rPr>
        <w:t>деятельностный</w:t>
      </w:r>
      <w:proofErr w:type="spellEnd"/>
      <w:r w:rsidRPr="000E177D">
        <w:rPr>
          <w:color w:val="000000"/>
          <w:sz w:val="28"/>
          <w:szCs w:val="27"/>
        </w:rPr>
        <w:t xml:space="preserve"> тип интегрирования традиционного учебного материала. 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0E177D">
        <w:rPr>
          <w:color w:val="000000"/>
          <w:sz w:val="28"/>
          <w:szCs w:val="27"/>
        </w:rPr>
        <w:br/>
        <w:t>Это означает, что в форме мета предмета обычный учебный материал переорганизуется в соответствии:</w:t>
      </w:r>
    </w:p>
    <w:p w:rsidR="00C81BEC" w:rsidRPr="000E177D" w:rsidRDefault="00C81BEC" w:rsidP="00C81B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 xml:space="preserve">с логикой развития базовой организованности деятельности и </w:t>
      </w:r>
      <w:proofErr w:type="spellStart"/>
      <w:r w:rsidRPr="000E177D">
        <w:rPr>
          <w:color w:val="000000"/>
          <w:sz w:val="28"/>
          <w:szCs w:val="27"/>
        </w:rPr>
        <w:t>мысле</w:t>
      </w:r>
      <w:proofErr w:type="spellEnd"/>
      <w:r w:rsidRPr="000E177D">
        <w:rPr>
          <w:color w:val="000000"/>
          <w:sz w:val="28"/>
          <w:szCs w:val="27"/>
        </w:rPr>
        <w:t xml:space="preserve"> деятельности (знания, знака, проблемы, задачи и др.), которая над предметна и носит </w:t>
      </w:r>
      <w:r w:rsidRPr="000E177D">
        <w:rPr>
          <w:color w:val="000000"/>
          <w:sz w:val="28"/>
          <w:szCs w:val="27"/>
        </w:rPr>
        <w:lastRenderedPageBreak/>
        <w:t>универсальный характер; </w:t>
      </w:r>
      <w:r w:rsidRPr="000E177D">
        <w:rPr>
          <w:color w:val="000000"/>
          <w:sz w:val="28"/>
          <w:szCs w:val="27"/>
        </w:rPr>
        <w:br/>
        <w:t>b) также обычный учебный материал переорганизуется в соответствии с логикой формирования определенных способностей, позволяющих работать с той или другой организованностью.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Например: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  <w:t>Мета предмет «Знак»: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- формируется способность схематизации, умение выражать с помощью схем то, что понимают, то, что хотят сказать, то, что пытаются помыслить, то, что хотят сделать, за разными графическими изображениями мыслительно видеть то идеальное содержание, которое в них выражено.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Мета предмет «Знание»: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- способность работать с понятиями как особой формой знания, осваивать универсальные техники работы с понятием на любом предметном материале.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  <w:t>Мета предмет «Проблема»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 xml:space="preserve">- освоение техники позиционного анализа, умение организовывать и вести поли позиционный диалог, развивайте способности </w:t>
      </w:r>
      <w:proofErr w:type="spellStart"/>
      <w:r w:rsidRPr="000E177D">
        <w:rPr>
          <w:color w:val="000000"/>
          <w:sz w:val="28"/>
          <w:szCs w:val="27"/>
        </w:rPr>
        <w:t>проблематизации</w:t>
      </w:r>
      <w:proofErr w:type="spellEnd"/>
      <w:r w:rsidRPr="000E177D">
        <w:rPr>
          <w:color w:val="000000"/>
          <w:sz w:val="28"/>
          <w:szCs w:val="27"/>
        </w:rPr>
        <w:t xml:space="preserve">, </w:t>
      </w:r>
      <w:proofErr w:type="spellStart"/>
      <w:r w:rsidRPr="000E177D">
        <w:rPr>
          <w:color w:val="000000"/>
          <w:sz w:val="28"/>
          <w:szCs w:val="27"/>
        </w:rPr>
        <w:t>целеполагания</w:t>
      </w:r>
      <w:proofErr w:type="spellEnd"/>
      <w:r w:rsidRPr="000E177D">
        <w:rPr>
          <w:color w:val="000000"/>
          <w:sz w:val="28"/>
          <w:szCs w:val="27"/>
        </w:rPr>
        <w:t>, самоопределения и др.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br/>
        <w:t>Мета предмет «Задача»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 xml:space="preserve">- знание о разных типах задач и способах их решения, формирование способности понимания и схематизации условий, моделирования объекта задачи, конструирования способов решения, выстраивания </w:t>
      </w:r>
      <w:proofErr w:type="spellStart"/>
      <w:r w:rsidRPr="000E177D">
        <w:rPr>
          <w:color w:val="000000"/>
          <w:sz w:val="28"/>
          <w:szCs w:val="27"/>
        </w:rPr>
        <w:t>деятельностных</w:t>
      </w:r>
      <w:proofErr w:type="spellEnd"/>
      <w:r w:rsidRPr="000E177D">
        <w:rPr>
          <w:color w:val="000000"/>
          <w:sz w:val="28"/>
          <w:szCs w:val="27"/>
        </w:rPr>
        <w:t xml:space="preserve"> процедур достижения цели.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При таком принципиально новом подходе к образовательному процессу изменяется и оценка эффективности урока. Если на обычных уроках превыше всего ценится знание «пройденного» учебного материала, то на мета предметах — акты спонтанно осуществляемого мышления, свободного мыслительного дела-действия, осуществляемого индивидуально и всеми вместе, с равной ответственностью — и учениками, и учителями. </w:t>
      </w:r>
      <w:r w:rsidRPr="000E177D">
        <w:rPr>
          <w:color w:val="000000"/>
          <w:sz w:val="28"/>
          <w:szCs w:val="27"/>
        </w:rPr>
        <w:br/>
        <w:t>Мета предметные результаты образовательной деятельности представляют собой овладение учащимися способами деятельности, применимыми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 ( А.А.Кузнецов )</w:t>
      </w:r>
    </w:p>
    <w:p w:rsid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0E177D">
        <w:rPr>
          <w:color w:val="000000"/>
          <w:sz w:val="28"/>
          <w:szCs w:val="27"/>
        </w:rPr>
        <w:t>1.2. Технологии внедрения мета предметности.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  <w:t>Анализируя опыт собственной деятельности, делаю вывод о том, что внедрение мета предметности позволяет демонстрировать учащимся процессы становления научных и практических знаний, переорганизовывать учебные курсы, включая в них современные вопросы, задачи и проблемы, в том числе значимые для молодежи. Таким образом, актуализировать для них программный материал. </w:t>
      </w:r>
      <w:r w:rsidRPr="000E177D">
        <w:rPr>
          <w:color w:val="000000"/>
          <w:sz w:val="28"/>
          <w:szCs w:val="27"/>
        </w:rPr>
        <w:br/>
        <w:t xml:space="preserve">Мета предметные технологии, включенные в предметное преподавание, преобразуют сами учебные предметы и педагогический стиль, делая его более свободным и творческим, думаю, это всегда импонирует учащимся! Методически ПУТИ формирования МЕТАЗНАНИЯ в рамках конкретной предметной области </w:t>
      </w:r>
      <w:r w:rsidRPr="000E177D">
        <w:rPr>
          <w:color w:val="000000"/>
          <w:sz w:val="28"/>
          <w:szCs w:val="27"/>
        </w:rPr>
        <w:lastRenderedPageBreak/>
        <w:t xml:space="preserve">ДВА: использование меж предметных связей; реализация </w:t>
      </w:r>
      <w:r w:rsidR="000E177D">
        <w:rPr>
          <w:color w:val="000000"/>
          <w:sz w:val="28"/>
          <w:szCs w:val="27"/>
        </w:rPr>
        <w:t>интегративного подхода. </w:t>
      </w:r>
      <w:r w:rsidR="000E177D">
        <w:rPr>
          <w:color w:val="000000"/>
          <w:sz w:val="28"/>
          <w:szCs w:val="27"/>
        </w:rPr>
        <w:br/>
        <w:t xml:space="preserve">В </w:t>
      </w:r>
      <w:proofErr w:type="spellStart"/>
      <w:r w:rsidR="000E177D">
        <w:rPr>
          <w:color w:val="000000"/>
          <w:sz w:val="28"/>
          <w:szCs w:val="27"/>
        </w:rPr>
        <w:t>мета</w:t>
      </w:r>
      <w:r w:rsidRPr="000E177D">
        <w:rPr>
          <w:color w:val="000000"/>
          <w:sz w:val="28"/>
          <w:szCs w:val="27"/>
        </w:rPr>
        <w:t>предметные</w:t>
      </w:r>
      <w:proofErr w:type="spellEnd"/>
      <w:r w:rsidRPr="000E177D">
        <w:rPr>
          <w:color w:val="000000"/>
          <w:sz w:val="28"/>
          <w:szCs w:val="27"/>
        </w:rPr>
        <w:t xml:space="preserve"> технологии акцентируются на формировании системы универсальных учебных действий: личностных, регулятивных, по</w:t>
      </w:r>
      <w:r w:rsidR="000E177D">
        <w:rPr>
          <w:color w:val="000000"/>
          <w:sz w:val="28"/>
          <w:szCs w:val="27"/>
        </w:rPr>
        <w:t>знавательных, коммуникативных. </w:t>
      </w:r>
    </w:p>
    <w:p w:rsid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0E177D">
        <w:rPr>
          <w:color w:val="000000"/>
          <w:sz w:val="28"/>
          <w:szCs w:val="27"/>
        </w:rPr>
        <w:br/>
      </w:r>
      <w:r w:rsidRPr="000E177D">
        <w:rPr>
          <w:b/>
          <w:color w:val="000000"/>
          <w:sz w:val="28"/>
          <w:szCs w:val="27"/>
        </w:rPr>
        <w:t>Личностные: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 xml:space="preserve"> жизненное самоопределение; действие смыслу образования; действие нравственно-этического оценивания усваиваемого содержания.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br/>
      </w:r>
      <w:r w:rsidRPr="000E177D">
        <w:rPr>
          <w:b/>
          <w:color w:val="000000"/>
          <w:sz w:val="28"/>
          <w:szCs w:val="27"/>
        </w:rPr>
        <w:t>Регулятивные: </w:t>
      </w:r>
      <w:r w:rsidRPr="000E177D">
        <w:rPr>
          <w:color w:val="000000"/>
          <w:sz w:val="28"/>
          <w:szCs w:val="27"/>
        </w:rPr>
        <w:br/>
        <w:t>- целеполагание как постановка учебной задачи на основе соотнесения известного и неизвестного;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- планирование – определение последовательности промежуточных целей, составление плана действий; </w:t>
      </w:r>
      <w:r w:rsidRPr="000E177D">
        <w:rPr>
          <w:color w:val="000000"/>
          <w:sz w:val="28"/>
          <w:szCs w:val="27"/>
        </w:rPr>
        <w:br/>
        <w:t>-прогнозирование–предвосхищение результата;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- контроль в форме сличения способа действия и его результата с заданным эталоном;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- коррекция – внесение корректив в план и способ действия в случае расхождения эталона и продукта;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- оценка - выделение и осознание учащимся качества и уровня усвоения.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 xml:space="preserve">- волевая </w:t>
      </w:r>
      <w:proofErr w:type="gramStart"/>
      <w:r w:rsidRPr="000E177D">
        <w:rPr>
          <w:color w:val="000000"/>
          <w:sz w:val="28"/>
          <w:szCs w:val="27"/>
        </w:rPr>
        <w:t>само регуляция</w:t>
      </w:r>
      <w:proofErr w:type="gramEnd"/>
      <w:r w:rsidRPr="000E177D">
        <w:rPr>
          <w:color w:val="000000"/>
          <w:sz w:val="28"/>
          <w:szCs w:val="27"/>
        </w:rPr>
        <w:t xml:space="preserve"> как способность к мобилизации сил и энергии;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br/>
      </w:r>
      <w:r w:rsidRPr="000E177D">
        <w:rPr>
          <w:b/>
          <w:color w:val="000000"/>
          <w:sz w:val="28"/>
          <w:szCs w:val="27"/>
        </w:rPr>
        <w:t>Познавательные:</w:t>
      </w:r>
      <w:r w:rsidRPr="000E177D">
        <w:rPr>
          <w:color w:val="000000"/>
          <w:sz w:val="28"/>
          <w:szCs w:val="27"/>
        </w:rPr>
        <w:t> </w:t>
      </w:r>
      <w:r w:rsidRPr="000E177D">
        <w:rPr>
          <w:color w:val="000000"/>
          <w:sz w:val="28"/>
          <w:szCs w:val="27"/>
        </w:rPr>
        <w:br/>
        <w:t>Обще учебные универсальные действия: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- самостоятельное формулирование цели, поиск необходимой информации, знаково-символические моделирование, структурирование знания, рефлексия способов и условий действия, свободная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Универсальные логические действия: - анализ объектов с целью выделения признаков (существенных, несущественных) - синтез как составление целого из частей, в том числе самостоятельно достраивая, восполняя недостающие компоненты; - выбор оснований и критериев для сравнения, классификации объектов; - подведение под понятия, выведение следствий; - установление причинно-следственных связей, построение логической цепи рассуждений, - доказательство; - выдвижение гипотез и их обоснование.</w:t>
      </w:r>
    </w:p>
    <w:p w:rsidR="00C81BEC" w:rsidRDefault="00C81BEC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0E177D">
        <w:rPr>
          <w:color w:val="000000"/>
          <w:sz w:val="28"/>
          <w:szCs w:val="27"/>
        </w:rPr>
        <w:t>Постановка и решение проблемы: - формулирование проблемы; </w:t>
      </w:r>
      <w:r w:rsidRPr="000E177D">
        <w:rPr>
          <w:color w:val="000000"/>
          <w:sz w:val="28"/>
          <w:szCs w:val="27"/>
        </w:rPr>
        <w:br/>
        <w:t>- самостоятельное создание способов решения проблем творческого и поискового характера.</w:t>
      </w:r>
    </w:p>
    <w:p w:rsidR="000E177D" w:rsidRDefault="000E177D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0E177D" w:rsidRDefault="000E177D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0E177D" w:rsidRPr="000E177D" w:rsidRDefault="000E177D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0E177D">
        <w:rPr>
          <w:b/>
          <w:color w:val="000000"/>
          <w:sz w:val="28"/>
          <w:szCs w:val="27"/>
        </w:rPr>
        <w:t>Коммуникативные:</w:t>
      </w:r>
    </w:p>
    <w:p w:rsid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0E177D">
        <w:rPr>
          <w:color w:val="000000"/>
          <w:sz w:val="28"/>
          <w:szCs w:val="27"/>
        </w:rPr>
        <w:t>- сотрудничество;</w:t>
      </w:r>
    </w:p>
    <w:p w:rsid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0E177D">
        <w:rPr>
          <w:color w:val="000000"/>
          <w:sz w:val="28"/>
          <w:szCs w:val="27"/>
        </w:rPr>
        <w:t xml:space="preserve"> - 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 </w:t>
      </w:r>
      <w:r w:rsidRPr="000E177D">
        <w:rPr>
          <w:color w:val="000000"/>
          <w:sz w:val="28"/>
          <w:szCs w:val="27"/>
        </w:rPr>
        <w:br/>
      </w:r>
      <w:r w:rsidRPr="000E177D">
        <w:rPr>
          <w:color w:val="000000"/>
          <w:sz w:val="28"/>
          <w:szCs w:val="27"/>
        </w:rPr>
        <w:lastRenderedPageBreak/>
        <w:t>- управление поведением партнера – контроль, коррекция, оценка действий партнера;</w:t>
      </w:r>
    </w:p>
    <w:p w:rsid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0E177D">
        <w:rPr>
          <w:color w:val="000000"/>
          <w:sz w:val="28"/>
          <w:szCs w:val="27"/>
        </w:rPr>
        <w:t xml:space="preserve"> - умение выражать свои мысли в соответствии с задачами и условиями коммуникации;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 xml:space="preserve"> -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color w:val="000000"/>
          <w:sz w:val="28"/>
          <w:szCs w:val="27"/>
        </w:rPr>
        <w:t>Технологии, методики, подходы, ориентированные на развитие метазнаний: развивающее обучение; проблемное обучение, проектное обучение, РКМ и др.</w:t>
      </w:r>
    </w:p>
    <w:p w:rsidR="00C81BEC" w:rsidRPr="000E177D" w:rsidRDefault="00C81BEC" w:rsidP="00C81B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rFonts w:ascii="Arial" w:hAnsi="Arial" w:cs="Arial"/>
          <w:color w:val="000000"/>
          <w:sz w:val="22"/>
          <w:szCs w:val="21"/>
        </w:rPr>
        <w:br/>
      </w:r>
    </w:p>
    <w:p w:rsidR="00C81BEC" w:rsidRPr="000E177D" w:rsidRDefault="00C81BEC" w:rsidP="00336C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0E177D">
        <w:rPr>
          <w:rFonts w:ascii="Arial" w:hAnsi="Arial" w:cs="Arial"/>
          <w:color w:val="000000"/>
          <w:sz w:val="22"/>
          <w:szCs w:val="21"/>
        </w:rPr>
        <w:br/>
      </w:r>
    </w:p>
    <w:p w:rsidR="00496E24" w:rsidRPr="000E177D" w:rsidRDefault="00496E24"/>
    <w:sectPr w:rsidR="00496E24" w:rsidRPr="000E177D" w:rsidSect="000E177D">
      <w:pgSz w:w="11906" w:h="16838"/>
      <w:pgMar w:top="851" w:right="850" w:bottom="851" w:left="993" w:header="708" w:footer="708" w:gutter="0"/>
      <w:pgBorders w:offsetFrom="page">
        <w:top w:val="dashDotStroked" w:sz="24" w:space="24" w:color="538135" w:themeColor="accent6" w:themeShade="BF"/>
        <w:left w:val="dashDotStroked" w:sz="24" w:space="24" w:color="538135" w:themeColor="accent6" w:themeShade="BF"/>
        <w:bottom w:val="dashDotStroked" w:sz="24" w:space="24" w:color="538135" w:themeColor="accent6" w:themeShade="BF"/>
        <w:right w:val="dashDotStroked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F6" w:rsidRDefault="00C770F6" w:rsidP="000E177D">
      <w:pPr>
        <w:spacing w:after="0" w:line="240" w:lineRule="auto"/>
      </w:pPr>
      <w:r>
        <w:separator/>
      </w:r>
    </w:p>
  </w:endnote>
  <w:endnote w:type="continuationSeparator" w:id="0">
    <w:p w:rsidR="00C770F6" w:rsidRDefault="00C770F6" w:rsidP="000E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F6" w:rsidRDefault="00C770F6" w:rsidP="000E177D">
      <w:pPr>
        <w:spacing w:after="0" w:line="240" w:lineRule="auto"/>
      </w:pPr>
      <w:r>
        <w:separator/>
      </w:r>
    </w:p>
  </w:footnote>
  <w:footnote w:type="continuationSeparator" w:id="0">
    <w:p w:rsidR="00C770F6" w:rsidRDefault="00C770F6" w:rsidP="000E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532"/>
    <w:multiLevelType w:val="multilevel"/>
    <w:tmpl w:val="4418C3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BEC"/>
    <w:rsid w:val="000E177D"/>
    <w:rsid w:val="00335CC9"/>
    <w:rsid w:val="00336C9D"/>
    <w:rsid w:val="00496E24"/>
    <w:rsid w:val="005B0B39"/>
    <w:rsid w:val="00777B58"/>
    <w:rsid w:val="00C770F6"/>
    <w:rsid w:val="00C8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C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E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77D"/>
  </w:style>
  <w:style w:type="paragraph" w:styleId="a8">
    <w:name w:val="footer"/>
    <w:basedOn w:val="a"/>
    <w:link w:val="a9"/>
    <w:uiPriority w:val="99"/>
    <w:semiHidden/>
    <w:unhideWhenUsed/>
    <w:rsid w:val="000E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2019-10-27T10:56:00Z</cp:lastPrinted>
  <dcterms:created xsi:type="dcterms:W3CDTF">2019-01-28T19:04:00Z</dcterms:created>
  <dcterms:modified xsi:type="dcterms:W3CDTF">2019-10-27T10:59:00Z</dcterms:modified>
</cp:coreProperties>
</file>