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267" w:rsidRPr="006C1DC0" w:rsidRDefault="00C44267" w:rsidP="00C44267">
      <w:pPr>
        <w:spacing w:before="24" w:after="24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6C1DC0">
        <w:rPr>
          <w:rFonts w:ascii="Times New Roman" w:hAnsi="Times New Roman"/>
          <w:b/>
          <w:bCs/>
          <w:color w:val="000000"/>
          <w:sz w:val="28"/>
          <w:szCs w:val="24"/>
        </w:rPr>
        <w:t>Пояснительная записка.</w:t>
      </w:r>
    </w:p>
    <w:p w:rsidR="00C44267" w:rsidRPr="00EE7DA6" w:rsidRDefault="00C44267" w:rsidP="00C44267">
      <w:pPr>
        <w:spacing w:before="24" w:after="2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44267" w:rsidRPr="006C1DC0" w:rsidRDefault="00C44267" w:rsidP="00C44267">
      <w:pPr>
        <w:spacing w:before="24" w:after="24"/>
        <w:jc w:val="both"/>
        <w:rPr>
          <w:rFonts w:ascii="Times New Roman" w:hAnsi="Times New Roman"/>
          <w:color w:val="000000"/>
          <w:sz w:val="24"/>
          <w:szCs w:val="24"/>
        </w:rPr>
      </w:pPr>
      <w:r w:rsidRPr="006C1DC0">
        <w:rPr>
          <w:rFonts w:ascii="Times New Roman" w:hAnsi="Times New Roman"/>
          <w:b/>
          <w:bCs/>
          <w:color w:val="000000"/>
          <w:sz w:val="24"/>
          <w:szCs w:val="24"/>
        </w:rPr>
        <w:t xml:space="preserve">1.1. Рабочая программа курса «Геометрия» в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6C1DC0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классе составлена на основе следующих нормативных документов и методических рекомендаций:</w:t>
      </w:r>
    </w:p>
    <w:p w:rsidR="00C44267" w:rsidRPr="00EE7DA6" w:rsidRDefault="00C44267" w:rsidP="00C44267">
      <w:pPr>
        <w:pStyle w:val="a3"/>
        <w:numPr>
          <w:ilvl w:val="0"/>
          <w:numId w:val="1"/>
        </w:numPr>
        <w:spacing w:before="24" w:after="24"/>
        <w:jc w:val="both"/>
        <w:rPr>
          <w:rFonts w:ascii="Times New Roman" w:hAnsi="Times New Roman"/>
          <w:color w:val="000000"/>
          <w:sz w:val="24"/>
          <w:szCs w:val="24"/>
        </w:rPr>
      </w:pPr>
      <w:r w:rsidRPr="00EE7DA6">
        <w:rPr>
          <w:rFonts w:ascii="Times New Roman" w:hAnsi="Times New Roman"/>
          <w:color w:val="000000"/>
          <w:sz w:val="24"/>
          <w:szCs w:val="24"/>
        </w:rPr>
        <w:t>Федеральный компонент государственного стандарта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C44267" w:rsidRPr="00EE7DA6" w:rsidRDefault="00C44267" w:rsidP="00C44267">
      <w:pPr>
        <w:pStyle w:val="a3"/>
        <w:numPr>
          <w:ilvl w:val="0"/>
          <w:numId w:val="1"/>
        </w:numPr>
        <w:spacing w:before="24" w:after="24"/>
        <w:jc w:val="both"/>
        <w:rPr>
          <w:rFonts w:ascii="Times New Roman" w:hAnsi="Times New Roman"/>
          <w:color w:val="000000"/>
          <w:sz w:val="24"/>
          <w:szCs w:val="24"/>
        </w:rPr>
      </w:pPr>
      <w:r w:rsidRPr="00EE7DA6">
        <w:rPr>
          <w:rFonts w:ascii="Times New Roman" w:hAnsi="Times New Roman"/>
          <w:color w:val="000000"/>
          <w:sz w:val="24"/>
          <w:szCs w:val="24"/>
        </w:rPr>
        <w:t xml:space="preserve">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EE7DA6">
        <w:rPr>
          <w:rFonts w:ascii="Times New Roman" w:hAnsi="Times New Roman"/>
          <w:color w:val="000000"/>
          <w:sz w:val="24"/>
          <w:szCs w:val="24"/>
        </w:rPr>
        <w:t>-201</w:t>
      </w:r>
      <w:r>
        <w:rPr>
          <w:rFonts w:ascii="Times New Roman" w:hAnsi="Times New Roman"/>
          <w:color w:val="000000"/>
          <w:sz w:val="24"/>
          <w:szCs w:val="24"/>
        </w:rPr>
        <w:t xml:space="preserve">6 </w:t>
      </w:r>
      <w:r w:rsidRPr="00EE7DA6">
        <w:rPr>
          <w:rFonts w:ascii="Times New Roman" w:hAnsi="Times New Roman"/>
          <w:color w:val="000000"/>
          <w:sz w:val="24"/>
          <w:szCs w:val="24"/>
        </w:rPr>
        <w:t>учебный год.</w:t>
      </w:r>
    </w:p>
    <w:p w:rsidR="00C44267" w:rsidRPr="00EE7DA6" w:rsidRDefault="00C44267" w:rsidP="00C44267">
      <w:pPr>
        <w:pStyle w:val="a3"/>
        <w:numPr>
          <w:ilvl w:val="0"/>
          <w:numId w:val="1"/>
        </w:numPr>
        <w:spacing w:before="24" w:after="24"/>
        <w:jc w:val="both"/>
        <w:rPr>
          <w:rFonts w:ascii="Times New Roman" w:hAnsi="Times New Roman"/>
          <w:color w:val="000000"/>
          <w:sz w:val="24"/>
          <w:szCs w:val="24"/>
        </w:rPr>
      </w:pPr>
      <w:r w:rsidRPr="00EE7DA6">
        <w:rPr>
          <w:rFonts w:ascii="Times New Roman" w:hAnsi="Times New Roman"/>
          <w:color w:val="000000"/>
          <w:sz w:val="24"/>
          <w:szCs w:val="24"/>
        </w:rPr>
        <w:t xml:space="preserve">Программа курса «Геометрия» для </w:t>
      </w:r>
      <w:r>
        <w:rPr>
          <w:rFonts w:ascii="Times New Roman" w:hAnsi="Times New Roman"/>
          <w:color w:val="000000"/>
          <w:sz w:val="24"/>
          <w:szCs w:val="24"/>
        </w:rPr>
        <w:t>10-11</w:t>
      </w:r>
      <w:r w:rsidRPr="00EE7DA6">
        <w:rPr>
          <w:rFonts w:ascii="Times New Roman" w:hAnsi="Times New Roman"/>
          <w:color w:val="000000"/>
          <w:sz w:val="24"/>
          <w:szCs w:val="24"/>
        </w:rPr>
        <w:t xml:space="preserve"> классов. Автор: </w:t>
      </w:r>
      <w:proofErr w:type="spellStart"/>
      <w:r w:rsidRPr="00EE7DA6">
        <w:rPr>
          <w:rFonts w:ascii="Times New Roman" w:hAnsi="Times New Roman"/>
          <w:color w:val="000000"/>
          <w:sz w:val="24"/>
          <w:szCs w:val="24"/>
        </w:rPr>
        <w:t>А.В.Погорелов</w:t>
      </w:r>
      <w:proofErr w:type="spellEnd"/>
      <w:r w:rsidRPr="00EE7DA6">
        <w:rPr>
          <w:rFonts w:ascii="Times New Roman" w:hAnsi="Times New Roman"/>
          <w:color w:val="000000"/>
          <w:sz w:val="24"/>
          <w:szCs w:val="24"/>
        </w:rPr>
        <w:t>. Авторская программа полностью соответствует миссии, целям и задачам общеобразовательной школы.</w:t>
      </w:r>
    </w:p>
    <w:p w:rsidR="00C44267" w:rsidRDefault="00C44267" w:rsidP="00C44267">
      <w:pPr>
        <w:spacing w:after="0" w:line="240" w:lineRule="auto"/>
        <w:ind w:right="-27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44267" w:rsidRDefault="00C44267" w:rsidP="00C44267">
      <w:pPr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</w:t>
      </w:r>
      <w:r w:rsidRPr="006C1DC0">
        <w:rPr>
          <w:rFonts w:ascii="Times New Roman" w:hAnsi="Times New Roman"/>
          <w:b/>
          <w:sz w:val="24"/>
          <w:szCs w:val="24"/>
        </w:rPr>
        <w:t>. Цели курса:</w:t>
      </w:r>
    </w:p>
    <w:p w:rsidR="00C44267" w:rsidRPr="00D24959" w:rsidRDefault="00C44267" w:rsidP="00C44267">
      <w:pPr>
        <w:ind w:right="-5" w:firstLine="360"/>
        <w:jc w:val="both"/>
        <w:rPr>
          <w:rFonts w:ascii="Times New Roman" w:hAnsi="Times New Roman"/>
          <w:sz w:val="24"/>
          <w:szCs w:val="24"/>
        </w:rPr>
      </w:pPr>
      <w:r w:rsidRPr="00D24959">
        <w:rPr>
          <w:rFonts w:ascii="Times New Roman" w:hAnsi="Times New Roman"/>
          <w:sz w:val="24"/>
          <w:szCs w:val="24"/>
        </w:rPr>
        <w:t xml:space="preserve">Изучение математики в старшей школе на базовом уровне направлено на достижение следующих целей: </w:t>
      </w:r>
    </w:p>
    <w:p w:rsidR="00C44267" w:rsidRPr="00D24959" w:rsidRDefault="00C44267" w:rsidP="00C44267">
      <w:pPr>
        <w:numPr>
          <w:ilvl w:val="0"/>
          <w:numId w:val="2"/>
        </w:numPr>
        <w:tabs>
          <w:tab w:val="left" w:pos="360"/>
        </w:tabs>
        <w:spacing w:after="200" w:line="276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D24959">
        <w:rPr>
          <w:rFonts w:ascii="Times New Roman" w:hAnsi="Times New Roman"/>
          <w:b/>
          <w:sz w:val="24"/>
          <w:szCs w:val="24"/>
        </w:rPr>
        <w:t>формирование представлений</w:t>
      </w:r>
      <w:r w:rsidRPr="00D24959">
        <w:rPr>
          <w:rFonts w:ascii="Times New Roman" w:hAnsi="Times New Roman"/>
          <w:sz w:val="24"/>
          <w:szCs w:val="24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C44267" w:rsidRPr="00D24959" w:rsidRDefault="00C44267" w:rsidP="00C44267">
      <w:pPr>
        <w:numPr>
          <w:ilvl w:val="0"/>
          <w:numId w:val="2"/>
        </w:numPr>
        <w:tabs>
          <w:tab w:val="left" w:pos="360"/>
        </w:tabs>
        <w:spacing w:after="200" w:line="276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D24959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D24959">
        <w:rPr>
          <w:rFonts w:ascii="Times New Roman" w:hAnsi="Times New Roman"/>
          <w:sz w:val="24"/>
          <w:szCs w:val="24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C44267" w:rsidRPr="00D24959" w:rsidRDefault="00C44267" w:rsidP="00C44267">
      <w:pPr>
        <w:numPr>
          <w:ilvl w:val="0"/>
          <w:numId w:val="2"/>
        </w:numPr>
        <w:tabs>
          <w:tab w:val="left" w:pos="360"/>
        </w:tabs>
        <w:spacing w:after="200" w:line="276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D24959">
        <w:rPr>
          <w:rFonts w:ascii="Times New Roman" w:hAnsi="Times New Roman"/>
          <w:b/>
          <w:sz w:val="24"/>
          <w:szCs w:val="24"/>
        </w:rPr>
        <w:t>овладение математическими знаниями и умениями</w:t>
      </w:r>
      <w:r w:rsidRPr="00D24959">
        <w:rPr>
          <w:rFonts w:ascii="Times New Roman" w:hAnsi="Times New Roman"/>
          <w:sz w:val="24"/>
          <w:szCs w:val="24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C44267" w:rsidRPr="00D24959" w:rsidRDefault="00C44267" w:rsidP="00C44267">
      <w:pPr>
        <w:numPr>
          <w:ilvl w:val="0"/>
          <w:numId w:val="2"/>
        </w:numPr>
        <w:tabs>
          <w:tab w:val="left" w:pos="360"/>
        </w:tabs>
        <w:spacing w:after="200" w:line="276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D24959">
        <w:rPr>
          <w:rFonts w:ascii="Times New Roman" w:hAnsi="Times New Roman"/>
          <w:b/>
          <w:sz w:val="24"/>
          <w:szCs w:val="24"/>
        </w:rPr>
        <w:t xml:space="preserve">воспитание </w:t>
      </w:r>
      <w:r w:rsidRPr="00D24959">
        <w:rPr>
          <w:rFonts w:ascii="Times New Roman" w:hAnsi="Times New Roman"/>
          <w:sz w:val="24"/>
          <w:szCs w:val="24"/>
        </w:rPr>
        <w:t>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C44267" w:rsidRDefault="00C44267" w:rsidP="00C44267">
      <w:pPr>
        <w:spacing w:after="0" w:line="240" w:lineRule="auto"/>
        <w:ind w:right="3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C44267" w:rsidRPr="00D24959" w:rsidRDefault="00C44267" w:rsidP="00C44267">
      <w:pPr>
        <w:spacing w:after="0" w:line="240" w:lineRule="auto"/>
        <w:ind w:right="3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2495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</w:t>
      </w:r>
      <w:r w:rsidRPr="00D2495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Основное содержание программы</w:t>
      </w:r>
    </w:p>
    <w:p w:rsidR="00C44267" w:rsidRPr="00EE7DA6" w:rsidRDefault="00C44267" w:rsidP="00C44267">
      <w:pPr>
        <w:spacing w:after="0" w:line="240" w:lineRule="auto"/>
        <w:ind w:right="3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C44267" w:rsidRPr="00D24959" w:rsidRDefault="00C44267" w:rsidP="00C44267">
      <w:pPr>
        <w:pStyle w:val="a4"/>
        <w:rPr>
          <w:rFonts w:ascii="Times New Roman" w:hAnsi="Times New Roman"/>
          <w:b/>
          <w:sz w:val="24"/>
        </w:rPr>
      </w:pPr>
      <w:r w:rsidRPr="00D24959">
        <w:rPr>
          <w:rFonts w:ascii="Times New Roman" w:hAnsi="Times New Roman"/>
          <w:b/>
          <w:sz w:val="24"/>
        </w:rPr>
        <w:t xml:space="preserve">Аксиомы стереометрии и их простейшие свойства </w:t>
      </w:r>
    </w:p>
    <w:p w:rsidR="00C44267" w:rsidRPr="00D24959" w:rsidRDefault="00C44267" w:rsidP="00C44267">
      <w:pPr>
        <w:pStyle w:val="a4"/>
        <w:rPr>
          <w:rFonts w:ascii="Times New Roman" w:hAnsi="Times New Roman"/>
          <w:sz w:val="24"/>
        </w:rPr>
      </w:pPr>
      <w:r w:rsidRPr="00D24959">
        <w:rPr>
          <w:rFonts w:ascii="Times New Roman" w:hAnsi="Times New Roman"/>
          <w:sz w:val="24"/>
        </w:rPr>
        <w:t xml:space="preserve">           Аксиомы стереометрии. Существование плоскости, проходящей через данную прямую и данную точку. Замечание к аксиоме 1. </w:t>
      </w:r>
      <w:proofErr w:type="gramStart"/>
      <w:r w:rsidRPr="00D24959">
        <w:rPr>
          <w:rFonts w:ascii="Times New Roman" w:hAnsi="Times New Roman"/>
          <w:sz w:val="24"/>
        </w:rPr>
        <w:t>Пересечение  прямой</w:t>
      </w:r>
      <w:proofErr w:type="gramEnd"/>
      <w:r w:rsidRPr="00D24959">
        <w:rPr>
          <w:rFonts w:ascii="Times New Roman" w:hAnsi="Times New Roman"/>
          <w:sz w:val="24"/>
        </w:rPr>
        <w:t xml:space="preserve">  с  плоскостью. Существование плоскости, проходящей через три данные точки.</w:t>
      </w:r>
    </w:p>
    <w:p w:rsidR="00C44267" w:rsidRDefault="00C44267" w:rsidP="00C44267">
      <w:pPr>
        <w:pStyle w:val="a4"/>
        <w:rPr>
          <w:rFonts w:ascii="Times New Roman" w:hAnsi="Times New Roman"/>
          <w:b/>
          <w:sz w:val="24"/>
        </w:rPr>
      </w:pPr>
    </w:p>
    <w:p w:rsidR="00C44267" w:rsidRPr="00D24959" w:rsidRDefault="00C44267" w:rsidP="00C44267">
      <w:pPr>
        <w:pStyle w:val="a4"/>
        <w:rPr>
          <w:rFonts w:ascii="Times New Roman" w:hAnsi="Times New Roman"/>
          <w:b/>
          <w:sz w:val="24"/>
        </w:rPr>
      </w:pPr>
      <w:r w:rsidRPr="00D24959">
        <w:rPr>
          <w:rFonts w:ascii="Times New Roman" w:hAnsi="Times New Roman"/>
          <w:b/>
          <w:sz w:val="24"/>
        </w:rPr>
        <w:t xml:space="preserve">Параллельность прямых и плоскостей </w:t>
      </w:r>
    </w:p>
    <w:p w:rsidR="00C44267" w:rsidRPr="003676DD" w:rsidRDefault="00C44267" w:rsidP="00C44267">
      <w:pPr>
        <w:pStyle w:val="a4"/>
        <w:rPr>
          <w:rFonts w:ascii="Times New Roman" w:hAnsi="Times New Roman"/>
          <w:sz w:val="24"/>
        </w:rPr>
      </w:pPr>
      <w:r w:rsidRPr="00D24959">
        <w:rPr>
          <w:rFonts w:ascii="Times New Roman" w:hAnsi="Times New Roman"/>
          <w:sz w:val="24"/>
        </w:rPr>
        <w:t xml:space="preserve">           Параллельные прямые в пространстве. Признак парал</w:t>
      </w:r>
      <w:r w:rsidRPr="00D24959">
        <w:rPr>
          <w:rFonts w:ascii="Times New Roman" w:hAnsi="Times New Roman"/>
          <w:sz w:val="24"/>
        </w:rPr>
        <w:softHyphen/>
        <w:t>лельности прямых. Признак параллельности прямой и плос</w:t>
      </w:r>
      <w:r w:rsidRPr="00D24959">
        <w:rPr>
          <w:rFonts w:ascii="Times New Roman" w:hAnsi="Times New Roman"/>
          <w:sz w:val="24"/>
        </w:rPr>
        <w:softHyphen/>
        <w:t>кости. Признак параллельности плоскостей. Свойства парал</w:t>
      </w:r>
      <w:r w:rsidRPr="00D24959">
        <w:rPr>
          <w:rFonts w:ascii="Times New Roman" w:hAnsi="Times New Roman"/>
          <w:sz w:val="24"/>
        </w:rPr>
        <w:softHyphen/>
        <w:t>лельности плоскостей. Изображение пространственных фигур на плоскости и его свойства.</w:t>
      </w:r>
    </w:p>
    <w:p w:rsidR="00C44267" w:rsidRPr="003676DD" w:rsidRDefault="00C44267" w:rsidP="00C44267">
      <w:pPr>
        <w:jc w:val="both"/>
        <w:rPr>
          <w:rFonts w:ascii="Times New Roman" w:hAnsi="Times New Roman"/>
          <w:b/>
          <w:sz w:val="24"/>
          <w:szCs w:val="24"/>
        </w:rPr>
      </w:pPr>
    </w:p>
    <w:p w:rsidR="00C44267" w:rsidRPr="003676DD" w:rsidRDefault="00C44267" w:rsidP="00C44267">
      <w:pPr>
        <w:pStyle w:val="a4"/>
        <w:rPr>
          <w:rFonts w:ascii="Times New Roman" w:hAnsi="Times New Roman"/>
          <w:b/>
          <w:sz w:val="24"/>
        </w:rPr>
      </w:pPr>
      <w:r w:rsidRPr="00D24959">
        <w:rPr>
          <w:rFonts w:ascii="Times New Roman" w:hAnsi="Times New Roman"/>
          <w:b/>
          <w:sz w:val="24"/>
        </w:rPr>
        <w:t xml:space="preserve">Перпендикулярность прямых и плоскостей </w:t>
      </w:r>
    </w:p>
    <w:p w:rsidR="00C44267" w:rsidRPr="003676DD" w:rsidRDefault="00C44267" w:rsidP="00C44267">
      <w:pPr>
        <w:pStyle w:val="a4"/>
        <w:rPr>
          <w:rFonts w:ascii="Times New Roman" w:hAnsi="Times New Roman"/>
          <w:sz w:val="24"/>
        </w:rPr>
      </w:pPr>
      <w:r w:rsidRPr="00D24959">
        <w:rPr>
          <w:rFonts w:ascii="Times New Roman" w:hAnsi="Times New Roman"/>
          <w:sz w:val="24"/>
        </w:rPr>
        <w:t xml:space="preserve">            Перпендикулярные прямые в пространстве. Признак пер</w:t>
      </w:r>
      <w:r w:rsidRPr="00D24959">
        <w:rPr>
          <w:rFonts w:ascii="Times New Roman" w:hAnsi="Times New Roman"/>
          <w:sz w:val="24"/>
        </w:rPr>
        <w:softHyphen/>
        <w:t>пендикулярности прямой и плоскости. Свойства перпендику</w:t>
      </w:r>
      <w:r w:rsidRPr="00D24959">
        <w:rPr>
          <w:rFonts w:ascii="Times New Roman" w:hAnsi="Times New Roman"/>
          <w:sz w:val="24"/>
        </w:rPr>
        <w:softHyphen/>
        <w:t>лярности прямой и плоскости. Перпендикуляр и наклонная к плоскости. Теорема о трех перпендикулярах. Признак перпен</w:t>
      </w:r>
      <w:r w:rsidRPr="00D24959">
        <w:rPr>
          <w:rFonts w:ascii="Times New Roman" w:hAnsi="Times New Roman"/>
          <w:sz w:val="24"/>
        </w:rPr>
        <w:softHyphen/>
        <w:t>дикулярности плоскостей. Свойства параллельности и пер</w:t>
      </w:r>
      <w:r w:rsidRPr="00D24959">
        <w:rPr>
          <w:rFonts w:ascii="Times New Roman" w:hAnsi="Times New Roman"/>
          <w:sz w:val="24"/>
        </w:rPr>
        <w:softHyphen/>
        <w:t>пендикулярности плоскостей.</w:t>
      </w:r>
    </w:p>
    <w:p w:rsidR="00C44267" w:rsidRPr="003676DD" w:rsidRDefault="00C44267" w:rsidP="00C44267">
      <w:pPr>
        <w:jc w:val="both"/>
        <w:rPr>
          <w:rFonts w:ascii="Times New Roman" w:hAnsi="Times New Roman"/>
          <w:sz w:val="24"/>
          <w:szCs w:val="24"/>
        </w:rPr>
      </w:pPr>
    </w:p>
    <w:p w:rsidR="00C44267" w:rsidRPr="003676DD" w:rsidRDefault="00C44267" w:rsidP="00C44267">
      <w:pPr>
        <w:pStyle w:val="a4"/>
        <w:rPr>
          <w:rFonts w:ascii="Times New Roman" w:hAnsi="Times New Roman"/>
          <w:b/>
          <w:sz w:val="24"/>
        </w:rPr>
      </w:pPr>
      <w:r w:rsidRPr="00D24959">
        <w:rPr>
          <w:rFonts w:ascii="Times New Roman" w:hAnsi="Times New Roman"/>
          <w:b/>
          <w:sz w:val="24"/>
        </w:rPr>
        <w:t>Декартовы координаты и векторы в пространстве</w:t>
      </w:r>
    </w:p>
    <w:p w:rsidR="00C44267" w:rsidRPr="00D24959" w:rsidRDefault="00C44267" w:rsidP="00C44267">
      <w:pPr>
        <w:pStyle w:val="a4"/>
        <w:rPr>
          <w:rFonts w:ascii="Times New Roman" w:hAnsi="Times New Roman"/>
          <w:sz w:val="24"/>
        </w:rPr>
      </w:pPr>
      <w:r w:rsidRPr="00D24959">
        <w:rPr>
          <w:rFonts w:ascii="Times New Roman" w:hAnsi="Times New Roman"/>
          <w:sz w:val="24"/>
        </w:rPr>
        <w:t xml:space="preserve">           Декартовы координаты в пространстве. Расстояние между точками. Координаты середины отрезка. Угол между скрещи</w:t>
      </w:r>
      <w:r w:rsidRPr="00D24959">
        <w:rPr>
          <w:rFonts w:ascii="Times New Roman" w:hAnsi="Times New Roman"/>
          <w:sz w:val="24"/>
        </w:rPr>
        <w:softHyphen/>
        <w:t>вающимися прямыми. Угол между прямой и плоскостью. Угол между плоскостями. Векторы в пространстве. Абсолютная ве</w:t>
      </w:r>
      <w:r w:rsidRPr="00D24959">
        <w:rPr>
          <w:rFonts w:ascii="Times New Roman" w:hAnsi="Times New Roman"/>
          <w:sz w:val="24"/>
        </w:rPr>
        <w:softHyphen/>
        <w:t>личина и направление вектора. Равенство векторов. Коорди</w:t>
      </w:r>
      <w:r w:rsidRPr="00D24959">
        <w:rPr>
          <w:rFonts w:ascii="Times New Roman" w:hAnsi="Times New Roman"/>
          <w:sz w:val="24"/>
        </w:rPr>
        <w:softHyphen/>
        <w:t>наты вектора. Сложение векторов и его свойства. Умножение вектора на число. Скалярное произведение векторов. [Разло</w:t>
      </w:r>
      <w:r w:rsidRPr="00D24959">
        <w:rPr>
          <w:rFonts w:ascii="Times New Roman" w:hAnsi="Times New Roman"/>
          <w:sz w:val="24"/>
        </w:rPr>
        <w:softHyphen/>
        <w:t xml:space="preserve">жение вектора по координатным осям. </w:t>
      </w:r>
      <w:proofErr w:type="spellStart"/>
      <w:r w:rsidRPr="00D24959">
        <w:rPr>
          <w:rFonts w:ascii="Times New Roman" w:hAnsi="Times New Roman"/>
          <w:sz w:val="24"/>
        </w:rPr>
        <w:t>Коллинеарность</w:t>
      </w:r>
      <w:proofErr w:type="spellEnd"/>
      <w:r w:rsidRPr="00D24959">
        <w:rPr>
          <w:rFonts w:ascii="Times New Roman" w:hAnsi="Times New Roman"/>
          <w:sz w:val="24"/>
        </w:rPr>
        <w:t xml:space="preserve"> векто</w:t>
      </w:r>
      <w:r w:rsidRPr="00D24959">
        <w:rPr>
          <w:rFonts w:ascii="Times New Roman" w:hAnsi="Times New Roman"/>
          <w:sz w:val="24"/>
        </w:rPr>
        <w:softHyphen/>
        <w:t>ров.]</w:t>
      </w:r>
    </w:p>
    <w:p w:rsidR="00C44267" w:rsidRPr="003676DD" w:rsidRDefault="00C44267" w:rsidP="00C44267">
      <w:pPr>
        <w:jc w:val="both"/>
        <w:rPr>
          <w:rFonts w:ascii="Times New Roman" w:hAnsi="Times New Roman"/>
          <w:sz w:val="24"/>
          <w:szCs w:val="24"/>
        </w:rPr>
      </w:pPr>
    </w:p>
    <w:p w:rsidR="00C44267" w:rsidRPr="00D24959" w:rsidRDefault="00C44267" w:rsidP="00C44267">
      <w:pPr>
        <w:pStyle w:val="a4"/>
        <w:rPr>
          <w:rFonts w:ascii="Times New Roman" w:hAnsi="Times New Roman"/>
          <w:b/>
          <w:sz w:val="24"/>
        </w:rPr>
      </w:pPr>
      <w:r w:rsidRPr="00D24959">
        <w:rPr>
          <w:rFonts w:ascii="Times New Roman" w:hAnsi="Times New Roman"/>
          <w:b/>
          <w:sz w:val="24"/>
        </w:rPr>
        <w:t xml:space="preserve">Повторение. Решение задач </w:t>
      </w:r>
    </w:p>
    <w:p w:rsidR="00C44267" w:rsidRPr="00D24959" w:rsidRDefault="00C44267" w:rsidP="00C44267">
      <w:pPr>
        <w:pStyle w:val="a4"/>
        <w:rPr>
          <w:rFonts w:ascii="Times New Roman" w:hAnsi="Times New Roman"/>
          <w:sz w:val="24"/>
        </w:rPr>
      </w:pPr>
      <w:r w:rsidRPr="00D24959">
        <w:rPr>
          <w:rFonts w:ascii="Times New Roman" w:hAnsi="Times New Roman"/>
          <w:sz w:val="24"/>
        </w:rPr>
        <w:t xml:space="preserve">            Аксиомы стереометрии и их простейшие свойства. Параллельность прямых и плоскостей.  Перпендикулярность прямых и плоскостей. Декартовы координаты и векторы в пространстве </w:t>
      </w:r>
    </w:p>
    <w:p w:rsidR="00C44267" w:rsidRPr="003676DD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C44267" w:rsidRDefault="00C44267" w:rsidP="00C44267">
      <w:pPr>
        <w:rPr>
          <w:rFonts w:ascii="Times New Roman" w:hAnsi="Times New Roman"/>
          <w:b/>
          <w:sz w:val="24"/>
          <w:shd w:val="clear" w:color="auto" w:fill="FFFFFF"/>
          <w:lang w:eastAsia="ru-RU"/>
        </w:rPr>
      </w:pPr>
    </w:p>
    <w:p w:rsidR="00C44267" w:rsidRDefault="00C44267" w:rsidP="00C44267">
      <w:pPr>
        <w:rPr>
          <w:rFonts w:ascii="Times New Roman" w:hAnsi="Times New Roman"/>
          <w:b/>
          <w:sz w:val="24"/>
          <w:shd w:val="clear" w:color="auto" w:fill="FFFFFF"/>
          <w:lang w:eastAsia="ru-RU"/>
        </w:rPr>
      </w:pPr>
    </w:p>
    <w:p w:rsidR="00C44267" w:rsidRDefault="00C44267" w:rsidP="00C44267">
      <w:pPr>
        <w:rPr>
          <w:rFonts w:ascii="Times New Roman" w:hAnsi="Times New Roman"/>
          <w:b/>
          <w:sz w:val="24"/>
          <w:shd w:val="clear" w:color="auto" w:fill="FFFFFF"/>
          <w:lang w:eastAsia="ru-RU"/>
        </w:rPr>
      </w:pPr>
    </w:p>
    <w:p w:rsidR="00C44267" w:rsidRDefault="00C44267" w:rsidP="00C44267">
      <w:pPr>
        <w:rPr>
          <w:rFonts w:ascii="Times New Roman" w:hAnsi="Times New Roman"/>
          <w:b/>
          <w:sz w:val="24"/>
          <w:shd w:val="clear" w:color="auto" w:fill="FFFFFF"/>
          <w:lang w:eastAsia="ru-RU"/>
        </w:rPr>
      </w:pPr>
    </w:p>
    <w:p w:rsidR="00C44267" w:rsidRPr="00286B2F" w:rsidRDefault="00C44267" w:rsidP="00C44267">
      <w:pPr>
        <w:rPr>
          <w:rFonts w:ascii="Times New Roman" w:hAnsi="Times New Roman"/>
          <w:b/>
          <w:sz w:val="24"/>
          <w:shd w:val="clear" w:color="auto" w:fill="FFFFFF"/>
          <w:lang w:eastAsia="ru-RU"/>
        </w:rPr>
      </w:pPr>
      <w:r w:rsidRPr="00286B2F">
        <w:rPr>
          <w:rFonts w:ascii="Times New Roman" w:hAnsi="Times New Roman"/>
          <w:b/>
          <w:sz w:val="24"/>
          <w:shd w:val="clear" w:color="auto" w:fill="FFFFFF"/>
          <w:lang w:eastAsia="ru-RU"/>
        </w:rPr>
        <w:t>1.4. Распределение учебных часов по разделам программы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"/>
        <w:gridCol w:w="5014"/>
        <w:gridCol w:w="2356"/>
        <w:gridCol w:w="2044"/>
      </w:tblGrid>
      <w:tr w:rsidR="00C44267" w:rsidRPr="00D24959" w:rsidTr="00F56218">
        <w:trPr>
          <w:trHeight w:val="113"/>
        </w:trPr>
        <w:tc>
          <w:tcPr>
            <w:tcW w:w="440" w:type="dxa"/>
            <w:vAlign w:val="center"/>
            <w:hideMark/>
          </w:tcPr>
          <w:p w:rsidR="00C44267" w:rsidRPr="00D24959" w:rsidRDefault="00C44267" w:rsidP="00F56218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95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14" w:type="dxa"/>
            <w:vAlign w:val="center"/>
            <w:hideMark/>
          </w:tcPr>
          <w:p w:rsidR="00C44267" w:rsidRPr="00D24959" w:rsidRDefault="00C44267" w:rsidP="00F56218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959">
              <w:rPr>
                <w:rFonts w:ascii="Times New Roman" w:hAnsi="Times New Roman"/>
                <w:b/>
                <w:sz w:val="24"/>
                <w:szCs w:val="24"/>
              </w:rPr>
              <w:t>Разделы курса</w:t>
            </w:r>
          </w:p>
        </w:tc>
        <w:tc>
          <w:tcPr>
            <w:tcW w:w="2356" w:type="dxa"/>
            <w:vAlign w:val="center"/>
            <w:hideMark/>
          </w:tcPr>
          <w:p w:rsidR="00C44267" w:rsidRPr="00D24959" w:rsidRDefault="00C44267" w:rsidP="00F56218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95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44" w:type="dxa"/>
            <w:vAlign w:val="center"/>
          </w:tcPr>
          <w:p w:rsidR="00C44267" w:rsidRPr="00D24959" w:rsidRDefault="00C44267" w:rsidP="00F56218">
            <w:pPr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2495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Кол-во контрольных работ</w:t>
            </w:r>
          </w:p>
        </w:tc>
      </w:tr>
      <w:tr w:rsidR="00C44267" w:rsidRPr="00D24959" w:rsidTr="00F56218">
        <w:trPr>
          <w:trHeight w:val="113"/>
        </w:trPr>
        <w:tc>
          <w:tcPr>
            <w:tcW w:w="440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14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Аксиомы стереометрии и их простейшие свойства</w:t>
            </w:r>
          </w:p>
        </w:tc>
        <w:tc>
          <w:tcPr>
            <w:tcW w:w="2356" w:type="dxa"/>
            <w:vAlign w:val="center"/>
            <w:hideMark/>
          </w:tcPr>
          <w:p w:rsidR="00C44267" w:rsidRPr="00D24959" w:rsidRDefault="00187670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44" w:type="dxa"/>
            <w:vAlign w:val="center"/>
          </w:tcPr>
          <w:p w:rsidR="00C44267" w:rsidRPr="00187670" w:rsidRDefault="00C44267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267" w:rsidRPr="00D24959" w:rsidTr="00F56218">
        <w:trPr>
          <w:trHeight w:val="113"/>
        </w:trPr>
        <w:tc>
          <w:tcPr>
            <w:tcW w:w="440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14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2356" w:type="dxa"/>
            <w:vAlign w:val="center"/>
            <w:hideMark/>
          </w:tcPr>
          <w:p w:rsidR="00C44267" w:rsidRPr="00D24959" w:rsidRDefault="00187670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44" w:type="dxa"/>
            <w:vAlign w:val="center"/>
          </w:tcPr>
          <w:p w:rsidR="00C44267" w:rsidRPr="00D24959" w:rsidRDefault="00C44267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44267" w:rsidRPr="00D24959" w:rsidTr="00F56218">
        <w:trPr>
          <w:trHeight w:val="113"/>
        </w:trPr>
        <w:tc>
          <w:tcPr>
            <w:tcW w:w="440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14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2356" w:type="dxa"/>
            <w:vAlign w:val="center"/>
            <w:hideMark/>
          </w:tcPr>
          <w:p w:rsidR="00C44267" w:rsidRPr="00D24959" w:rsidRDefault="00187670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44" w:type="dxa"/>
            <w:vAlign w:val="center"/>
          </w:tcPr>
          <w:p w:rsidR="00C44267" w:rsidRPr="00BC32F7" w:rsidRDefault="00C44267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267" w:rsidRPr="00D24959" w:rsidTr="00F56218">
        <w:trPr>
          <w:trHeight w:val="113"/>
        </w:trPr>
        <w:tc>
          <w:tcPr>
            <w:tcW w:w="440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14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Декартовы координаты и векторы в пространстве</w:t>
            </w:r>
          </w:p>
        </w:tc>
        <w:tc>
          <w:tcPr>
            <w:tcW w:w="2356" w:type="dxa"/>
            <w:vAlign w:val="center"/>
            <w:hideMark/>
          </w:tcPr>
          <w:p w:rsidR="00C44267" w:rsidRPr="00D24959" w:rsidRDefault="00187670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2044" w:type="dxa"/>
            <w:vAlign w:val="center"/>
          </w:tcPr>
          <w:p w:rsidR="00C44267" w:rsidRPr="00BC32F7" w:rsidRDefault="00C44267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4267" w:rsidRPr="00D24959" w:rsidTr="00F56218">
        <w:trPr>
          <w:trHeight w:val="113"/>
        </w:trPr>
        <w:tc>
          <w:tcPr>
            <w:tcW w:w="440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14" w:type="dxa"/>
            <w:hideMark/>
          </w:tcPr>
          <w:p w:rsidR="00C44267" w:rsidRPr="00D24959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 xml:space="preserve"> Повторение</w:t>
            </w:r>
          </w:p>
        </w:tc>
        <w:tc>
          <w:tcPr>
            <w:tcW w:w="2356" w:type="dxa"/>
            <w:vAlign w:val="center"/>
            <w:hideMark/>
          </w:tcPr>
          <w:p w:rsidR="00C44267" w:rsidRPr="00D24959" w:rsidRDefault="00187670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4" w:type="dxa"/>
            <w:vAlign w:val="center"/>
          </w:tcPr>
          <w:p w:rsidR="00C44267" w:rsidRPr="00D24959" w:rsidRDefault="00C44267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4267" w:rsidRPr="00D24959" w:rsidTr="00F56218">
        <w:trPr>
          <w:trHeight w:val="113"/>
        </w:trPr>
        <w:tc>
          <w:tcPr>
            <w:tcW w:w="440" w:type="dxa"/>
            <w:hideMark/>
          </w:tcPr>
          <w:p w:rsidR="00C44267" w:rsidRPr="00D24959" w:rsidRDefault="00C44267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4" w:type="dxa"/>
            <w:hideMark/>
          </w:tcPr>
          <w:p w:rsidR="00C44267" w:rsidRPr="00BC32F7" w:rsidRDefault="00C44267" w:rsidP="00F56218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356" w:type="dxa"/>
            <w:hideMark/>
          </w:tcPr>
          <w:p w:rsidR="00C44267" w:rsidRPr="00D24959" w:rsidRDefault="00C44267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5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44" w:type="dxa"/>
          </w:tcPr>
          <w:p w:rsidR="00C44267" w:rsidRPr="00D24959" w:rsidRDefault="00C44267" w:rsidP="00F56218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44267" w:rsidRPr="00D24959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  <w:lang w:val="en-US"/>
        </w:rPr>
      </w:pP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b/>
          <w:bCs/>
          <w:sz w:val="24"/>
          <w:szCs w:val="24"/>
        </w:rPr>
      </w:pPr>
      <w:r w:rsidRPr="00D24959">
        <w:rPr>
          <w:rFonts w:ascii="Times New Roman" w:hAnsi="Times New Roman"/>
          <w:b/>
          <w:sz w:val="24"/>
          <w:szCs w:val="24"/>
        </w:rPr>
        <w:t xml:space="preserve"> 1.</w:t>
      </w:r>
      <w:r w:rsidRPr="003676DD">
        <w:rPr>
          <w:rFonts w:ascii="Times New Roman" w:hAnsi="Times New Roman"/>
          <w:b/>
          <w:sz w:val="24"/>
          <w:szCs w:val="24"/>
        </w:rPr>
        <w:t>5</w:t>
      </w:r>
      <w:r w:rsidRPr="00D24959">
        <w:rPr>
          <w:rFonts w:ascii="Times New Roman" w:hAnsi="Times New Roman"/>
          <w:b/>
          <w:sz w:val="24"/>
          <w:szCs w:val="24"/>
        </w:rPr>
        <w:t xml:space="preserve">. </w:t>
      </w:r>
      <w:r w:rsidRPr="00BC32F7">
        <w:rPr>
          <w:rFonts w:ascii="Times New Roman" w:hAnsi="Times New Roman"/>
          <w:b/>
          <w:bCs/>
          <w:sz w:val="24"/>
          <w:szCs w:val="24"/>
        </w:rPr>
        <w:t xml:space="preserve">Требования к уровню </w:t>
      </w:r>
      <w:proofErr w:type="gramStart"/>
      <w:r w:rsidRPr="00BC32F7">
        <w:rPr>
          <w:rFonts w:ascii="Times New Roman" w:hAnsi="Times New Roman"/>
          <w:b/>
          <w:bCs/>
          <w:sz w:val="24"/>
          <w:szCs w:val="24"/>
        </w:rPr>
        <w:t>подготовки  обучающихся</w:t>
      </w:r>
      <w:proofErr w:type="gramEnd"/>
      <w:r w:rsidRPr="00BC32F7">
        <w:rPr>
          <w:rFonts w:ascii="Times New Roman" w:hAnsi="Times New Roman"/>
          <w:b/>
          <w:bCs/>
          <w:sz w:val="24"/>
          <w:szCs w:val="24"/>
        </w:rPr>
        <w:t xml:space="preserve"> на конец 10 класса</w:t>
      </w:r>
    </w:p>
    <w:p w:rsidR="00C4426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C44267" w:rsidRPr="00BC32F7" w:rsidRDefault="00C44267" w:rsidP="00C44267">
      <w:pPr>
        <w:spacing w:after="0" w:line="240" w:lineRule="auto"/>
        <w:ind w:right="-5" w:firstLine="708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Курс геометрии 10</w:t>
      </w:r>
      <w:r>
        <w:rPr>
          <w:rFonts w:ascii="Times New Roman" w:hAnsi="Times New Roman"/>
          <w:sz w:val="24"/>
          <w:szCs w:val="24"/>
        </w:rPr>
        <w:t xml:space="preserve"> класса </w:t>
      </w:r>
      <w:r w:rsidRPr="00BC32F7">
        <w:rPr>
          <w:rFonts w:ascii="Times New Roman" w:hAnsi="Times New Roman"/>
          <w:sz w:val="24"/>
          <w:szCs w:val="24"/>
        </w:rPr>
        <w:t xml:space="preserve">нацелен на обеспечение реализации образовательных </w:t>
      </w:r>
      <w:proofErr w:type="gramStart"/>
      <w:r w:rsidRPr="00BC32F7">
        <w:rPr>
          <w:rFonts w:ascii="Times New Roman" w:hAnsi="Times New Roman"/>
          <w:sz w:val="24"/>
          <w:szCs w:val="24"/>
        </w:rPr>
        <w:t>результатов,  дает</w:t>
      </w:r>
      <w:proofErr w:type="gramEnd"/>
      <w:r w:rsidRPr="00BC32F7">
        <w:rPr>
          <w:rFonts w:ascii="Times New Roman" w:hAnsi="Times New Roman"/>
          <w:sz w:val="24"/>
          <w:szCs w:val="24"/>
        </w:rPr>
        <w:t xml:space="preserve"> возможность достижения трех групп образовательных результатов:</w:t>
      </w:r>
    </w:p>
    <w:p w:rsidR="00C44267" w:rsidRDefault="00C44267" w:rsidP="00C44267">
      <w:pPr>
        <w:spacing w:after="0" w:line="240" w:lineRule="auto"/>
        <w:ind w:right="-5"/>
        <w:rPr>
          <w:rFonts w:ascii="Times New Roman" w:hAnsi="Times New Roman"/>
          <w:b/>
          <w:sz w:val="24"/>
          <w:szCs w:val="24"/>
        </w:rPr>
      </w:pP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b/>
          <w:sz w:val="24"/>
          <w:szCs w:val="24"/>
        </w:rPr>
        <w:t>Личностные результаты:</w:t>
      </w:r>
      <w:r w:rsidRPr="00BC32F7">
        <w:rPr>
          <w:rFonts w:ascii="Times New Roman" w:hAnsi="Times New Roman"/>
          <w:sz w:val="24"/>
          <w:szCs w:val="24"/>
        </w:rPr>
        <w:t xml:space="preserve">  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включающих готовность и способность обучающихся к </w:t>
      </w:r>
      <w:proofErr w:type="gramStart"/>
      <w:r w:rsidRPr="00BC32F7">
        <w:rPr>
          <w:rFonts w:ascii="Times New Roman" w:hAnsi="Times New Roman"/>
          <w:sz w:val="24"/>
          <w:szCs w:val="24"/>
        </w:rPr>
        <w:t>саморазвитию,  личностному</w:t>
      </w:r>
      <w:proofErr w:type="gramEnd"/>
      <w:r w:rsidRPr="00BC32F7">
        <w:rPr>
          <w:rFonts w:ascii="Times New Roman" w:hAnsi="Times New Roman"/>
          <w:sz w:val="24"/>
          <w:szCs w:val="24"/>
        </w:rPr>
        <w:t xml:space="preserve"> самоопределению и самовоспитанию в соответствии с обще-человеческими ценностями;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BC32F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C32F7">
        <w:rPr>
          <w:rFonts w:ascii="Times New Roman" w:hAnsi="Times New Roman"/>
          <w:sz w:val="24"/>
          <w:szCs w:val="24"/>
        </w:rPr>
        <w:t xml:space="preserve">  их</w:t>
      </w:r>
      <w:proofErr w:type="gramEnd"/>
      <w:r w:rsidRPr="00BC32F7">
        <w:rPr>
          <w:rFonts w:ascii="Times New Roman" w:hAnsi="Times New Roman"/>
          <w:sz w:val="24"/>
          <w:szCs w:val="24"/>
        </w:rPr>
        <w:t xml:space="preserve">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установок; 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способность ставить цели и строить жизненные планы;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готовность и способность к самостоятельной, творческой и ответственной деятельности;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видах деятельности;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готовность и способность к образованию, в том числе самообразованию, на протяжении всей жизни; 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сознательное отношение к непрерывному образованию как условию успешной профессиональной и общественной деятельности.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C44267" w:rsidRDefault="00C44267" w:rsidP="00C44267">
      <w:pPr>
        <w:spacing w:after="0" w:line="240" w:lineRule="auto"/>
        <w:ind w:right="-5"/>
        <w:rPr>
          <w:rFonts w:ascii="Times New Roman" w:hAnsi="Times New Roman"/>
          <w:b/>
          <w:sz w:val="24"/>
          <w:szCs w:val="24"/>
        </w:rPr>
      </w:pPr>
    </w:p>
    <w:p w:rsidR="00C44267" w:rsidRDefault="00C44267" w:rsidP="00C44267">
      <w:pPr>
        <w:spacing w:after="0" w:line="240" w:lineRule="auto"/>
        <w:ind w:right="-5"/>
        <w:rPr>
          <w:rFonts w:ascii="Times New Roman" w:hAnsi="Times New Roman"/>
          <w:b/>
          <w:sz w:val="24"/>
          <w:szCs w:val="24"/>
        </w:rPr>
      </w:pPr>
    </w:p>
    <w:p w:rsidR="00C44267" w:rsidRDefault="00C44267" w:rsidP="00C44267">
      <w:pPr>
        <w:spacing w:after="0" w:line="240" w:lineRule="auto"/>
        <w:ind w:right="-5"/>
        <w:rPr>
          <w:rFonts w:ascii="Times New Roman" w:hAnsi="Times New Roman"/>
          <w:b/>
          <w:sz w:val="24"/>
          <w:szCs w:val="24"/>
        </w:rPr>
      </w:pP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proofErr w:type="spellStart"/>
      <w:r w:rsidRPr="00BC32F7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BC32F7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включающих освоенные обучающимися </w:t>
      </w:r>
      <w:proofErr w:type="spellStart"/>
      <w:r w:rsidRPr="00BC32F7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BC32F7">
        <w:rPr>
          <w:rFonts w:ascii="Times New Roman" w:hAnsi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 самостоятельность в планировании и осуществлении учебной деятельности и организации учебного сотрудничества с педагогами и сверстниками; 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умение самостоятельно определять цели деятельности и</w:t>
      </w:r>
      <w:r w:rsidRPr="00BC32F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C32F7">
        <w:rPr>
          <w:rFonts w:ascii="Times New Roman" w:hAnsi="Times New Roman"/>
          <w:sz w:val="24"/>
          <w:szCs w:val="24"/>
        </w:rPr>
        <w:t>составлять планы деятельности; самостоятельно осуществлять,</w:t>
      </w:r>
      <w:r w:rsidRPr="00BC32F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C32F7">
        <w:rPr>
          <w:rFonts w:ascii="Times New Roman" w:hAnsi="Times New Roman"/>
          <w:sz w:val="24"/>
          <w:szCs w:val="24"/>
        </w:rPr>
        <w:t>контролировать и корректировать деятельность;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</w:t>
      </w:r>
      <w:r w:rsidRPr="00BC32F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C32F7">
        <w:rPr>
          <w:rFonts w:ascii="Times New Roman" w:hAnsi="Times New Roman"/>
          <w:sz w:val="24"/>
          <w:szCs w:val="24"/>
        </w:rPr>
        <w:t>использовать все возможные ресурсы для достижения поставленных</w:t>
      </w:r>
      <w:r w:rsidRPr="00BC32F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C32F7">
        <w:rPr>
          <w:rFonts w:ascii="Times New Roman" w:hAnsi="Times New Roman"/>
          <w:sz w:val="24"/>
          <w:szCs w:val="24"/>
        </w:rPr>
        <w:t xml:space="preserve">целей и реализации планов деятельности; 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i/>
          <w:iCs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выбирать</w:t>
      </w:r>
      <w:r w:rsidRPr="00BC32F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BC32F7">
        <w:rPr>
          <w:rFonts w:ascii="Times New Roman" w:hAnsi="Times New Roman"/>
          <w:sz w:val="24"/>
          <w:szCs w:val="24"/>
        </w:rPr>
        <w:t>успешные стратегии в различных ситуациях;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владение навыками познавательной, учебно-исследовательской и проектной деятельности, навыками разрешения проблем; 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критически оценивать и интерпретировать информацию, получаемую из различных источников;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соблюдением требований эргономики, техники безопасности,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гигиены, ресурсосбережения, правовых и этических норм, норм информационной безопасности;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новых познавательных задач и средств их достижения.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C44267" w:rsidRPr="00113B94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b/>
          <w:sz w:val="24"/>
          <w:szCs w:val="24"/>
        </w:rPr>
        <w:t>Предметные результаты:</w:t>
      </w:r>
      <w:r w:rsidRPr="00BC32F7">
        <w:rPr>
          <w:rFonts w:ascii="Times New Roman" w:hAnsi="Times New Roman"/>
          <w:sz w:val="24"/>
          <w:szCs w:val="24"/>
        </w:rPr>
        <w:t xml:space="preserve"> 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-включающих освоенные обучающимися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 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формирование математического типа мышления, владение </w:t>
      </w:r>
      <w:proofErr w:type="gramStart"/>
      <w:r w:rsidRPr="00BC32F7">
        <w:rPr>
          <w:rFonts w:ascii="Times New Roman" w:hAnsi="Times New Roman"/>
          <w:sz w:val="24"/>
          <w:szCs w:val="24"/>
        </w:rPr>
        <w:t>геометрической  терминологией</w:t>
      </w:r>
      <w:proofErr w:type="gramEnd"/>
      <w:r w:rsidRPr="00BC32F7">
        <w:rPr>
          <w:rFonts w:ascii="Times New Roman" w:hAnsi="Times New Roman"/>
          <w:sz w:val="24"/>
          <w:szCs w:val="24"/>
        </w:rPr>
        <w:t>, ключевыми понятиями, методами и приёмами;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BC32F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C32F7">
        <w:rPr>
          <w:rFonts w:ascii="Times New Roman" w:hAnsi="Times New Roman"/>
          <w:sz w:val="24"/>
          <w:szCs w:val="24"/>
        </w:rPr>
        <w:t xml:space="preserve"> представлений о математике, о способах описания на математическом языке явлений реального мира;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C32F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C32F7">
        <w:rPr>
          <w:rFonts w:ascii="Times New Roman" w:hAnsi="Times New Roman"/>
          <w:sz w:val="24"/>
          <w:szCs w:val="24"/>
        </w:rPr>
        <w:t xml:space="preserve"> представлений о математических понятиях, как о важнейших математических моделях, позволяющих описывать и изучать разные процессы и явления;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понимание возможности аксиоматического построения математических теорий;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владение методами доказательств и алгоритмов решения; 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умение их применять, проводить доказательные рассуждения в ходе решения задач;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C32F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C32F7">
        <w:rPr>
          <w:rFonts w:ascii="Times New Roman" w:hAnsi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  <w:r w:rsidRPr="00BC32F7">
        <w:rPr>
          <w:rFonts w:ascii="Times New Roman" w:hAnsi="Times New Roman"/>
          <w:sz w:val="24"/>
          <w:szCs w:val="24"/>
        </w:rPr>
        <w:t>- владение навыками использования готовых компьютерных программ при решении задач.</w:t>
      </w:r>
    </w:p>
    <w:p w:rsidR="00C44267" w:rsidRPr="00BC32F7" w:rsidRDefault="00C44267" w:rsidP="00C44267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C44267" w:rsidRDefault="00C44267" w:rsidP="00FC1EF4">
      <w:pPr>
        <w:spacing w:after="0" w:line="229" w:lineRule="auto"/>
        <w:ind w:right="825"/>
        <w:jc w:val="center"/>
        <w:rPr>
          <w:rFonts w:ascii="Calibri" w:eastAsia="Calibri" w:hAnsi="Calibri" w:cs="Calibri"/>
          <w:color w:val="000000"/>
          <w:sz w:val="34"/>
          <w:lang w:eastAsia="ru-RU"/>
        </w:rPr>
      </w:pPr>
    </w:p>
    <w:p w:rsidR="00FC1EF4" w:rsidRPr="00FC1EF4" w:rsidRDefault="00FC1EF4" w:rsidP="00FC1EF4">
      <w:pPr>
        <w:spacing w:after="0" w:line="229" w:lineRule="auto"/>
        <w:ind w:right="825"/>
        <w:jc w:val="center"/>
        <w:rPr>
          <w:rFonts w:ascii="Calibri" w:eastAsia="Calibri" w:hAnsi="Calibri" w:cs="Calibri"/>
          <w:color w:val="000000"/>
          <w:sz w:val="34"/>
          <w:lang w:eastAsia="ru-RU"/>
        </w:rPr>
      </w:pPr>
      <w:r w:rsidRPr="00FC1EF4">
        <w:rPr>
          <w:rFonts w:ascii="Calibri" w:eastAsia="Calibri" w:hAnsi="Calibri" w:cs="Calibri"/>
          <w:color w:val="000000"/>
          <w:sz w:val="34"/>
          <w:lang w:eastAsia="ru-RU"/>
        </w:rPr>
        <w:lastRenderedPageBreak/>
        <w:t>Календарно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>-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тематическое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планирование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по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</w:t>
      </w:r>
      <w:proofErr w:type="gramStart"/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геометрии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для</w:t>
      </w:r>
      <w:proofErr w:type="gramEnd"/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10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класса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к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учебнику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А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>.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В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.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Погорелов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и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</w:t>
      </w:r>
      <w:r w:rsidRPr="00FC1EF4">
        <w:rPr>
          <w:rFonts w:ascii="Calibri" w:eastAsia="Calibri" w:hAnsi="Calibri" w:cs="Calibri"/>
          <w:color w:val="000000"/>
          <w:sz w:val="34"/>
          <w:lang w:eastAsia="ru-RU"/>
        </w:rPr>
        <w:t>др</w:t>
      </w: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.: </w:t>
      </w:r>
    </w:p>
    <w:p w:rsidR="00FC1EF4" w:rsidRPr="00FC1EF4" w:rsidRDefault="00FC1EF4" w:rsidP="00FC1EF4">
      <w:pPr>
        <w:spacing w:after="0"/>
        <w:ind w:right="127"/>
        <w:jc w:val="center"/>
        <w:rPr>
          <w:rFonts w:ascii="Calibri" w:eastAsia="Calibri" w:hAnsi="Calibri" w:cs="Calibri"/>
          <w:color w:val="000000"/>
          <w:sz w:val="34"/>
          <w:lang w:eastAsia="ru-RU"/>
        </w:rPr>
      </w:pPr>
      <w:r w:rsidRPr="00FC1EF4">
        <w:rPr>
          <w:rFonts w:ascii="Times New Roman" w:eastAsia="Times New Roman" w:hAnsi="Times New Roman" w:cs="Times New Roman"/>
          <w:b/>
          <w:color w:val="000000"/>
          <w:sz w:val="34"/>
          <w:lang w:eastAsia="ru-RU"/>
        </w:rPr>
        <w:t xml:space="preserve"> </w:t>
      </w:r>
    </w:p>
    <w:tbl>
      <w:tblPr>
        <w:tblStyle w:val="TableGrid"/>
        <w:tblW w:w="10373" w:type="dxa"/>
        <w:tblInd w:w="-10" w:type="dxa"/>
        <w:tblCellMar>
          <w:top w:w="27" w:type="dxa"/>
          <w:left w:w="10" w:type="dxa"/>
        </w:tblCellMar>
        <w:tblLook w:val="04A0" w:firstRow="1" w:lastRow="0" w:firstColumn="1" w:lastColumn="0" w:noHBand="0" w:noVBand="1"/>
      </w:tblPr>
      <w:tblGrid>
        <w:gridCol w:w="994"/>
        <w:gridCol w:w="816"/>
        <w:gridCol w:w="6067"/>
        <w:gridCol w:w="2496"/>
      </w:tblGrid>
      <w:tr w:rsidR="00FC1EF4" w:rsidRPr="00FC1EF4" w:rsidTr="00E909B2">
        <w:trPr>
          <w:trHeight w:val="99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spacing w:after="172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8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урока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Дата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Тема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содержание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учебного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материала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урока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0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ДЗ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533"/>
        </w:trPr>
        <w:tc>
          <w:tcPr>
            <w:tcW w:w="10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324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Аксиомы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стереометрии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их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простейшие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следствия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. (7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часов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) </w:t>
            </w:r>
          </w:p>
        </w:tc>
      </w:tr>
      <w:tr w:rsidR="00FC1EF4" w:rsidRPr="00FC1EF4" w:rsidTr="00E909B2">
        <w:trPr>
          <w:trHeight w:val="60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6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Аксиомы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стереометрии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8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1,2 </w:t>
            </w:r>
          </w:p>
        </w:tc>
      </w:tr>
      <w:tr w:rsidR="00FC1EF4" w:rsidRPr="00FC1EF4" w:rsidTr="00E909B2">
        <w:trPr>
          <w:trHeight w:val="97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6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Существование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проходящей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через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данную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прямую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данную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точку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8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3,4 </w:t>
            </w:r>
          </w:p>
        </w:tc>
      </w:tr>
      <w:tr w:rsidR="00FC1EF4" w:rsidRPr="00FC1EF4" w:rsidTr="00E909B2">
        <w:trPr>
          <w:trHeight w:val="61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6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Пересечение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плоскостью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7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2-3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7, 10. </w:t>
            </w:r>
          </w:p>
        </w:tc>
      </w:tr>
      <w:tr w:rsidR="00FC1EF4" w:rsidRPr="00FC1EF4" w:rsidTr="00E909B2">
        <w:trPr>
          <w:trHeight w:val="9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6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Существование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проходящей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через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три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данные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точки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8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11,9 </w:t>
            </w:r>
          </w:p>
        </w:tc>
      </w:tr>
      <w:tr w:rsidR="00FC1EF4" w:rsidRPr="00FC1EF4" w:rsidTr="00E909B2">
        <w:trPr>
          <w:trHeight w:val="9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6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Разбиение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плоскостью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на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два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полупространства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1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4, 6,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12, 13 </w:t>
            </w:r>
          </w:p>
        </w:tc>
      </w:tr>
      <w:tr w:rsidR="00FC1EF4" w:rsidRPr="00FC1EF4" w:rsidTr="00E909B2">
        <w:trPr>
          <w:trHeight w:val="9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6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Разбиение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плоскостью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на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два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полупространства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под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запись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9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6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7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Контрольная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работа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Аксиомы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стереометрии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простейшие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следствия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</w:tr>
      <w:tr w:rsidR="00FC1EF4" w:rsidRPr="00FC1EF4" w:rsidTr="00E909B2">
        <w:trPr>
          <w:trHeight w:val="610"/>
        </w:trPr>
        <w:tc>
          <w:tcPr>
            <w:tcW w:w="10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Параллельность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прямых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. (16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часов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). </w:t>
            </w:r>
          </w:p>
        </w:tc>
      </w:tr>
      <w:tr w:rsidR="00FC1EF4" w:rsidRPr="00FC1EF4" w:rsidTr="00E909B2">
        <w:trPr>
          <w:trHeight w:val="60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6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8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Параллельные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8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7,8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1,2 </w:t>
            </w:r>
          </w:p>
        </w:tc>
      </w:tr>
      <w:tr w:rsidR="00FC1EF4" w:rsidRPr="00FC1EF4" w:rsidTr="00E909B2">
        <w:trPr>
          <w:trHeight w:val="59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6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9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Параллельные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7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7,</w:t>
            </w:r>
            <w:proofErr w:type="gramStart"/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8 ,</w:t>
            </w:r>
            <w:proofErr w:type="gramEnd"/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3, 5(2,3). </w:t>
            </w:r>
          </w:p>
        </w:tc>
      </w:tr>
      <w:tr w:rsidR="00FC1EF4" w:rsidRPr="00FC1EF4" w:rsidTr="00E909B2">
        <w:trPr>
          <w:trHeight w:val="61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9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10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8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7,8, 7(2), 11 </w:t>
            </w:r>
          </w:p>
        </w:tc>
      </w:tr>
      <w:tr w:rsidR="00FC1EF4" w:rsidRPr="00FC1EF4" w:rsidTr="00E909B2">
        <w:trPr>
          <w:trHeight w:val="60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9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11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8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9,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16,15 </w:t>
            </w:r>
          </w:p>
        </w:tc>
      </w:tr>
      <w:tr w:rsidR="00FC1EF4" w:rsidRPr="00FC1EF4" w:rsidTr="00E909B2">
        <w:trPr>
          <w:trHeight w:val="98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9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12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9,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17,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.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стрД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0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 </w:t>
            </w:r>
          </w:p>
        </w:tc>
      </w:tr>
      <w:tr w:rsidR="00FC1EF4" w:rsidRPr="00FC1EF4" w:rsidTr="00E909B2">
        <w:trPr>
          <w:trHeight w:val="60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84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13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7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9,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15, 13(1,2). </w:t>
            </w:r>
          </w:p>
        </w:tc>
      </w:tr>
      <w:tr w:rsidR="00FC1EF4" w:rsidRPr="00FC1EF4" w:rsidTr="00E909B2">
        <w:trPr>
          <w:trHeight w:val="97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84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24"/>
              </w:rPr>
              <w:t xml:space="preserve">14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both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7-9,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под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запись</w:t>
            </w:r>
          </w:p>
        </w:tc>
      </w:tr>
      <w:tr w:rsidR="00FC1EF4" w:rsidRPr="00FC1EF4" w:rsidTr="00E909B2">
        <w:trPr>
          <w:trHeight w:val="62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90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lastRenderedPageBreak/>
              <w:t xml:space="preserve">15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.</w:t>
            </w: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8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proofErr w:type="spellStart"/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.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</w:t>
            </w:r>
            <w:proofErr w:type="spellEnd"/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стр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.10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4-6 </w:t>
            </w:r>
          </w:p>
        </w:tc>
      </w:tr>
    </w:tbl>
    <w:p w:rsidR="00FC1EF4" w:rsidRPr="00FC1EF4" w:rsidRDefault="00FC1EF4" w:rsidP="00FC1EF4">
      <w:pPr>
        <w:spacing w:after="0"/>
        <w:rPr>
          <w:rFonts w:ascii="Calibri" w:eastAsia="Calibri" w:hAnsi="Calibri" w:cs="Calibri"/>
          <w:color w:val="000000"/>
          <w:sz w:val="34"/>
          <w:lang w:eastAsia="ru-RU"/>
        </w:rPr>
      </w:pPr>
      <w:r w:rsidRPr="00FC1EF4">
        <w:rPr>
          <w:rFonts w:ascii="Courier New" w:eastAsia="Courier New" w:hAnsi="Courier New" w:cs="Courier New"/>
          <w:color w:val="000000"/>
          <w:lang w:eastAsia="ru-RU"/>
        </w:rPr>
        <w:t xml:space="preserve"> </w:t>
      </w:r>
    </w:p>
    <w:tbl>
      <w:tblPr>
        <w:tblStyle w:val="TableGrid"/>
        <w:tblW w:w="10622" w:type="dxa"/>
        <w:tblInd w:w="-10" w:type="dxa"/>
        <w:tblCellMar>
          <w:top w:w="27" w:type="dxa"/>
          <w:right w:w="62" w:type="dxa"/>
        </w:tblCellMar>
        <w:tblLook w:val="04A0" w:firstRow="1" w:lastRow="0" w:firstColumn="1" w:lastColumn="0" w:noHBand="0" w:noVBand="1"/>
      </w:tblPr>
      <w:tblGrid>
        <w:gridCol w:w="998"/>
        <w:gridCol w:w="850"/>
        <w:gridCol w:w="6210"/>
        <w:gridCol w:w="250"/>
        <w:gridCol w:w="2314"/>
      </w:tblGrid>
      <w:tr w:rsidR="00FC1EF4" w:rsidRPr="00FC1EF4" w:rsidTr="00E909B2">
        <w:trPr>
          <w:trHeight w:val="97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16.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Контрольная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работа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Параллельность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588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17.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10-12 </w:t>
            </w:r>
          </w:p>
        </w:tc>
      </w:tr>
      <w:tr w:rsidR="00FC1EF4" w:rsidRPr="00FC1EF4" w:rsidTr="00E909B2">
        <w:trPr>
          <w:trHeight w:val="955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18.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Существование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данной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10-12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19,23 </w:t>
            </w:r>
          </w:p>
        </w:tc>
      </w:tr>
      <w:tr w:rsidR="00FC1EF4" w:rsidRPr="00FC1EF4" w:rsidTr="00E909B2">
        <w:trPr>
          <w:trHeight w:val="58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19.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Свойства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10-12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27,29 </w:t>
            </w:r>
          </w:p>
        </w:tc>
      </w:tr>
      <w:tr w:rsidR="00FC1EF4" w:rsidRPr="00FC1EF4" w:rsidTr="00E909B2">
        <w:trPr>
          <w:trHeight w:val="95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20.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. (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ГМТ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).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13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30,37,38(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устно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) </w:t>
            </w:r>
          </w:p>
        </w:tc>
      </w:tr>
      <w:tr w:rsidR="00FC1EF4" w:rsidRPr="00FC1EF4" w:rsidTr="00E909B2">
        <w:trPr>
          <w:trHeight w:val="593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21.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10-13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31,32 </w:t>
            </w:r>
          </w:p>
        </w:tc>
      </w:tr>
      <w:tr w:rsidR="00FC1EF4" w:rsidRPr="00FC1EF4" w:rsidTr="00E909B2">
        <w:trPr>
          <w:trHeight w:val="96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22.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Изображение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пространственных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фигур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на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76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ДКР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955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23.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Контрольная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работа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Параллельность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590"/>
        </w:trPr>
        <w:tc>
          <w:tcPr>
            <w:tcW w:w="8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ind w:right="104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Перпендикулярность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прямых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. (21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час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40"/>
                <w:vertAlign w:val="superscript"/>
              </w:rPr>
              <w:t>).</w:t>
            </w:r>
            <w:r w:rsidRPr="00FC1EF4">
              <w:rPr>
                <w:rFonts w:ascii="Courier New" w:eastAsia="Courier New" w:hAnsi="Courier New" w:cs="Courier New"/>
                <w:color w:val="000000"/>
                <w:sz w:val="26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</w:tr>
      <w:tr w:rsidR="00FC1EF4" w:rsidRPr="00FC1EF4" w:rsidTr="00E909B2">
        <w:trPr>
          <w:trHeight w:val="58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24.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Перпендикулярность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14,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2, 3(2) </w:t>
            </w:r>
          </w:p>
        </w:tc>
      </w:tr>
      <w:tr w:rsidR="00FC1EF4" w:rsidRPr="00FC1EF4" w:rsidTr="00E909B2">
        <w:trPr>
          <w:trHeight w:val="588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25.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Перпендикулярность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proofErr w:type="gramStart"/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. .</w:t>
            </w:r>
            <w:proofErr w:type="gramEnd"/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14,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3 (4),1 </w:t>
            </w:r>
          </w:p>
        </w:tc>
      </w:tr>
      <w:tr w:rsidR="00FC1EF4" w:rsidRPr="00FC1EF4" w:rsidTr="00E909B2">
        <w:trPr>
          <w:trHeight w:val="96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26.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15,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6,5 </w:t>
            </w:r>
          </w:p>
        </w:tc>
      </w:tr>
      <w:tr w:rsidR="00FC1EF4" w:rsidRPr="00FC1EF4" w:rsidTr="00E909B2">
        <w:trPr>
          <w:trHeight w:val="96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27.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15,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7, 8 </w:t>
            </w:r>
          </w:p>
        </w:tc>
      </w:tr>
      <w:tr w:rsidR="00FC1EF4" w:rsidRPr="00FC1EF4" w:rsidTr="00E909B2">
        <w:trPr>
          <w:trHeight w:val="955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28.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Построение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16, 17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11, 14, </w:t>
            </w:r>
          </w:p>
        </w:tc>
      </w:tr>
      <w:tr w:rsidR="00FC1EF4" w:rsidRPr="00FC1EF4" w:rsidTr="00E909B2">
        <w:trPr>
          <w:trHeight w:val="96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29.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spacing w:after="18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Свойства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 </w:t>
            </w:r>
          </w:p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наклонная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18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17 </w:t>
            </w:r>
          </w:p>
        </w:tc>
      </w:tr>
      <w:tr w:rsidR="00FC1EF4" w:rsidRPr="00FC1EF4" w:rsidTr="00E909B2">
        <w:trPr>
          <w:trHeight w:val="59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30.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наклонная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18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18,19 </w:t>
            </w:r>
          </w:p>
        </w:tc>
      </w:tr>
      <w:tr w:rsidR="00FC1EF4" w:rsidRPr="00FC1EF4" w:rsidTr="00E909B2">
        <w:trPr>
          <w:trHeight w:val="586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31.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Теорема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трех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перпендикулярах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18-19, 23,24(2) </w:t>
            </w:r>
          </w:p>
        </w:tc>
      </w:tr>
      <w:tr w:rsidR="00FC1EF4" w:rsidRPr="00FC1EF4" w:rsidTr="00E909B2">
        <w:trPr>
          <w:trHeight w:val="598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lastRenderedPageBreak/>
              <w:t xml:space="preserve">32.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Теорема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трех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перпендикулярах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18,19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28,45 </w:t>
            </w:r>
          </w:p>
        </w:tc>
      </w:tr>
      <w:tr w:rsidR="00FC1EF4" w:rsidRPr="00FC1EF4" w:rsidTr="00E909B2">
        <w:trPr>
          <w:trHeight w:val="581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33.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5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Теорема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трех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перпендикулярах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19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33,47 </w:t>
            </w:r>
          </w:p>
        </w:tc>
      </w:tr>
      <w:tr w:rsidR="00FC1EF4" w:rsidRPr="00FC1EF4" w:rsidTr="00E909B2">
        <w:trPr>
          <w:trHeight w:val="60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34.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теме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52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19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48,49 </w:t>
            </w:r>
          </w:p>
        </w:tc>
      </w:tr>
    </w:tbl>
    <w:p w:rsidR="00FC1EF4" w:rsidRPr="00FC1EF4" w:rsidRDefault="00FC1EF4" w:rsidP="00FC1EF4">
      <w:pPr>
        <w:spacing w:after="0"/>
        <w:jc w:val="both"/>
        <w:rPr>
          <w:rFonts w:ascii="Calibri" w:eastAsia="Calibri" w:hAnsi="Calibri" w:cs="Calibri"/>
          <w:color w:val="000000"/>
          <w:sz w:val="34"/>
          <w:lang w:eastAsia="ru-RU"/>
        </w:rPr>
      </w:pPr>
      <w:r w:rsidRPr="00FC1EF4">
        <w:rPr>
          <w:rFonts w:ascii="Courier New" w:eastAsia="Courier New" w:hAnsi="Courier New" w:cs="Courier New"/>
          <w:color w:val="000000"/>
          <w:lang w:eastAsia="ru-RU"/>
        </w:rPr>
        <w:t xml:space="preserve"> </w:t>
      </w:r>
    </w:p>
    <w:p w:rsidR="00FC1EF4" w:rsidRPr="00FC1EF4" w:rsidRDefault="00FC1EF4" w:rsidP="00FC1EF4">
      <w:pPr>
        <w:spacing w:after="0"/>
        <w:ind w:right="49"/>
        <w:rPr>
          <w:rFonts w:ascii="Calibri" w:eastAsia="Calibri" w:hAnsi="Calibri" w:cs="Calibri"/>
          <w:color w:val="000000"/>
          <w:sz w:val="34"/>
          <w:lang w:eastAsia="ru-RU"/>
        </w:rPr>
      </w:pPr>
    </w:p>
    <w:tbl>
      <w:tblPr>
        <w:tblStyle w:val="TableGrid"/>
        <w:tblW w:w="10608" w:type="dxa"/>
        <w:tblInd w:w="-10" w:type="dxa"/>
        <w:tblLook w:val="04A0" w:firstRow="1" w:lastRow="0" w:firstColumn="1" w:lastColumn="0" w:noHBand="0" w:noVBand="1"/>
      </w:tblPr>
      <w:tblGrid>
        <w:gridCol w:w="996"/>
        <w:gridCol w:w="850"/>
        <w:gridCol w:w="6208"/>
        <w:gridCol w:w="2554"/>
      </w:tblGrid>
      <w:tr w:rsidR="00FC1EF4" w:rsidRPr="00FC1EF4" w:rsidTr="00E909B2">
        <w:trPr>
          <w:trHeight w:val="60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35.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теме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18-19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50,51 </w:t>
            </w:r>
          </w:p>
        </w:tc>
      </w:tr>
      <w:tr w:rsidR="00FC1EF4" w:rsidRPr="00FC1EF4" w:rsidTr="00E909B2">
        <w:trPr>
          <w:trHeight w:val="588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36.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Контрольная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работа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Не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задано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586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37.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20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54,55 </w:t>
            </w:r>
          </w:p>
        </w:tc>
      </w:tr>
      <w:tr w:rsidR="00FC1EF4" w:rsidRPr="00FC1EF4" w:rsidTr="00E909B2">
        <w:trPr>
          <w:trHeight w:val="586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38.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20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56,59(2) </w:t>
            </w:r>
          </w:p>
        </w:tc>
      </w:tr>
      <w:tr w:rsidR="00FC1EF4" w:rsidRPr="00FC1EF4" w:rsidTr="00E909B2">
        <w:trPr>
          <w:trHeight w:val="586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39.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Признак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перпендикулярности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20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57,60 </w:t>
            </w:r>
          </w:p>
        </w:tc>
      </w:tr>
      <w:tr w:rsidR="00FC1EF4" w:rsidRPr="00FC1EF4" w:rsidTr="00E909B2">
        <w:trPr>
          <w:trHeight w:val="586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40.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Расстояние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между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скрещивающимися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прямыми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21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59(6),53 </w:t>
            </w:r>
          </w:p>
        </w:tc>
      </w:tr>
      <w:tr w:rsidR="00FC1EF4" w:rsidRPr="00FC1EF4" w:rsidTr="00E909B2">
        <w:trPr>
          <w:trHeight w:val="958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41.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Расстояние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между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скрещивающимися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прямыми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21,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практ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.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работа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стр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.26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2,3 </w:t>
            </w:r>
          </w:p>
        </w:tc>
      </w:tr>
      <w:tr w:rsidR="00FC1EF4" w:rsidRPr="00FC1EF4" w:rsidTr="00E909B2">
        <w:trPr>
          <w:trHeight w:val="96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42.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Применение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ортогонального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проектирования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техническом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черчении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22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26,40 </w:t>
            </w:r>
          </w:p>
        </w:tc>
      </w:tr>
      <w:tr w:rsidR="00FC1EF4" w:rsidRPr="00FC1EF4" w:rsidTr="00E909B2">
        <w:trPr>
          <w:trHeight w:val="95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43.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Применение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ортогонального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проектирования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техническом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22,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61,62 </w:t>
            </w:r>
          </w:p>
        </w:tc>
      </w:tr>
      <w:tr w:rsidR="00FC1EF4" w:rsidRPr="00FC1EF4" w:rsidTr="00E909B2">
        <w:trPr>
          <w:trHeight w:val="96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44.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Контрольная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работа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5.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Перпендикулярность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586"/>
        </w:trPr>
        <w:tc>
          <w:tcPr>
            <w:tcW w:w="10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Декартовы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координаты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векторы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. (20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часов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) </w:t>
            </w:r>
          </w:p>
        </w:tc>
      </w:tr>
      <w:tr w:rsidR="00FC1EF4" w:rsidRPr="00FC1EF4" w:rsidTr="00E909B2">
        <w:trPr>
          <w:trHeight w:val="586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45.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Введение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декартовых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координат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23-25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2,3 </w:t>
            </w:r>
          </w:p>
        </w:tc>
      </w:tr>
      <w:tr w:rsidR="00FC1EF4" w:rsidRPr="00FC1EF4" w:rsidTr="00E909B2">
        <w:trPr>
          <w:trHeight w:val="586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46.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Расстояние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между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точками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23-25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5,6,7 </w:t>
            </w:r>
          </w:p>
        </w:tc>
      </w:tr>
      <w:tr w:rsidR="00FC1EF4" w:rsidRPr="00FC1EF4" w:rsidTr="00E909B2">
        <w:trPr>
          <w:trHeight w:val="96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47.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Координаты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середины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отрезка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25,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13(2,3),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10(1). </w:t>
            </w:r>
          </w:p>
        </w:tc>
      </w:tr>
      <w:tr w:rsidR="00FC1EF4" w:rsidRPr="00FC1EF4" w:rsidTr="00E909B2">
        <w:trPr>
          <w:trHeight w:val="593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48.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Преобразование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симметрии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26, 27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17,18. </w:t>
            </w:r>
          </w:p>
        </w:tc>
      </w:tr>
      <w:tr w:rsidR="00FC1EF4" w:rsidRPr="00FC1EF4" w:rsidTr="00E909B2">
        <w:trPr>
          <w:trHeight w:val="58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49.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Симметрия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природе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на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практике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27,26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12„11(2) </w:t>
            </w:r>
          </w:p>
        </w:tc>
      </w:tr>
      <w:tr w:rsidR="00FC1EF4" w:rsidRPr="00FC1EF4" w:rsidTr="00E909B2">
        <w:trPr>
          <w:trHeight w:val="59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50.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Движение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28,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21, 19 </w:t>
            </w:r>
          </w:p>
        </w:tc>
      </w:tr>
      <w:tr w:rsidR="00FC1EF4" w:rsidRPr="00FC1EF4" w:rsidTr="00E909B2">
        <w:trPr>
          <w:trHeight w:val="59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lastRenderedPageBreak/>
              <w:t xml:space="preserve">51.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Параллельный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перенос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29,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23,25(2,4) </w:t>
            </w:r>
          </w:p>
        </w:tc>
      </w:tr>
      <w:tr w:rsidR="00FC1EF4" w:rsidRPr="00FC1EF4" w:rsidTr="00E909B2">
        <w:trPr>
          <w:trHeight w:val="586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52.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Подобие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пространственных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фигур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ПЗО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28,29 </w:t>
            </w:r>
          </w:p>
        </w:tc>
      </w:tr>
      <w:tr w:rsidR="00FC1EF4" w:rsidRPr="00FC1EF4" w:rsidTr="00E909B2">
        <w:trPr>
          <w:trHeight w:val="593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53.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Угол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между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скрещивающимися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прямыми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31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30,32 </w:t>
            </w:r>
          </w:p>
        </w:tc>
      </w:tr>
      <w:tr w:rsidR="00FC1EF4" w:rsidRPr="00FC1EF4" w:rsidTr="00E909B2">
        <w:trPr>
          <w:trHeight w:val="59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54.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Угол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между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скрещивающимися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прямыми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31,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34(1),36(2) </w:t>
            </w:r>
          </w:p>
        </w:tc>
      </w:tr>
      <w:tr w:rsidR="00FC1EF4" w:rsidRPr="00FC1EF4" w:rsidTr="00E909B2">
        <w:trPr>
          <w:trHeight w:val="58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55.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Угол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между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плоскостью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32,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40,41 </w:t>
            </w:r>
          </w:p>
        </w:tc>
      </w:tr>
      <w:tr w:rsidR="00FC1EF4" w:rsidRPr="00FC1EF4" w:rsidTr="00E909B2">
        <w:trPr>
          <w:trHeight w:val="60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65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56.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32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39,38 </w:t>
            </w:r>
          </w:p>
        </w:tc>
      </w:tr>
      <w:tr w:rsidR="00FC1EF4" w:rsidRPr="00FC1EF4" w:rsidTr="00E909B2">
        <w:trPr>
          <w:trHeight w:val="60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57.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Контрольная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работа№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83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58.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Площадь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ортогональной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проекции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многоугольника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угол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между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плоскостями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both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33,34,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43,44,46(1).</w:t>
            </w:r>
          </w:p>
        </w:tc>
      </w:tr>
      <w:tr w:rsidR="00FC1EF4" w:rsidRPr="00FC1EF4" w:rsidTr="00E909B2">
        <w:trPr>
          <w:trHeight w:val="60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59.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Угол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между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плоскостями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33,34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47,48(3) </w:t>
            </w:r>
          </w:p>
        </w:tc>
      </w:tr>
      <w:tr w:rsidR="00FC1EF4" w:rsidRPr="00FC1EF4" w:rsidTr="00E909B2">
        <w:trPr>
          <w:trHeight w:val="60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60.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Векторы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35,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50,54 </w:t>
            </w:r>
          </w:p>
        </w:tc>
      </w:tr>
      <w:tr w:rsidR="00FC1EF4" w:rsidRPr="00FC1EF4" w:rsidTr="00E909B2">
        <w:trPr>
          <w:trHeight w:val="60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61.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Действия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над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векторами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ПЗ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6,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51,53. </w:t>
            </w:r>
          </w:p>
        </w:tc>
      </w:tr>
      <w:tr w:rsidR="00FC1EF4" w:rsidRPr="00FC1EF4" w:rsidTr="00E909B2">
        <w:trPr>
          <w:trHeight w:val="833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62.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35,36 </w:t>
            </w:r>
          </w:p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54(1,2),55(1,2) </w:t>
            </w:r>
          </w:p>
        </w:tc>
      </w:tr>
      <w:tr w:rsidR="00FC1EF4" w:rsidRPr="00FC1EF4" w:rsidTr="00E909B2">
        <w:trPr>
          <w:trHeight w:val="60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63.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33-36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56,60,63 </w:t>
            </w:r>
          </w:p>
        </w:tc>
      </w:tr>
      <w:tr w:rsidR="00FC1EF4" w:rsidRPr="00FC1EF4" w:rsidTr="00E909B2">
        <w:trPr>
          <w:trHeight w:val="83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64.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Контрольная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работа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№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Декартовы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координаты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векторы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36 </w:t>
            </w:r>
          </w:p>
        </w:tc>
      </w:tr>
      <w:tr w:rsidR="00FC1EF4" w:rsidRPr="00FC1EF4" w:rsidTr="00E909B2">
        <w:trPr>
          <w:trHeight w:val="586"/>
        </w:trPr>
        <w:tc>
          <w:tcPr>
            <w:tcW w:w="10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51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Повторение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. ( 4 </w:t>
            </w:r>
            <w:r w:rsidRPr="00FC1EF4">
              <w:rPr>
                <w:rFonts w:ascii="Calibri" w:eastAsia="Calibri" w:hAnsi="Calibri" w:cs="Calibri"/>
                <w:color w:val="000000"/>
                <w:sz w:val="26"/>
              </w:rPr>
              <w:t>часа</w:t>
            </w:r>
            <w:r w:rsidRPr="00FC1EF4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) </w:t>
            </w:r>
          </w:p>
        </w:tc>
      </w:tr>
      <w:tr w:rsidR="00FC1EF4" w:rsidRPr="00FC1EF4" w:rsidTr="00E909B2">
        <w:trPr>
          <w:trHeight w:val="960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24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65.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3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jc w:val="both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Повторение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Параллельность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spacing w:after="13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из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тестов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ЕГЭ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989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24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66.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spacing w:after="25" w:line="233" w:lineRule="auto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Повторение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ab/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Перпендикулярность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ab/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прямых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ab/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 плоскостей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31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42"/>
                <w:vertAlign w:val="superscript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из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тестов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ЕГЭ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95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24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67.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31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-2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Повторение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>.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31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Декартовы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координаты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векторы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в пространстве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  <w:r w:rsidRPr="00FC1EF4">
              <w:rPr>
                <w:rFonts w:ascii="Times New Roman" w:eastAsia="Times New Roman" w:hAnsi="Times New Roman" w:cs="Times New Roman"/>
                <w:i/>
                <w:color w:val="000000"/>
                <w:sz w:val="31"/>
              </w:rPr>
              <w:t xml:space="preserve"> 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spacing w:after="17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из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тестов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ЕГЭ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  <w:tr w:rsidR="00FC1EF4" w:rsidRPr="00FC1EF4" w:rsidTr="00E909B2">
        <w:trPr>
          <w:trHeight w:val="974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ind w:right="124"/>
              <w:jc w:val="right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68.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ourier New" w:eastAsia="Courier New" w:hAnsi="Courier New" w:cs="Courier New"/>
                <w:color w:val="000000"/>
                <w:sz w:val="10"/>
              </w:rPr>
              <w:t xml:space="preserve"> 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Повторение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Решение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задач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EF4" w:rsidRPr="00FC1EF4" w:rsidRDefault="00FC1EF4" w:rsidP="00FC1EF4">
            <w:pPr>
              <w:spacing w:after="13"/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Задание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из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тестов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  <w:p w:rsidR="00FC1EF4" w:rsidRPr="00FC1EF4" w:rsidRDefault="00FC1EF4" w:rsidP="00FC1EF4">
            <w:pPr>
              <w:jc w:val="center"/>
              <w:rPr>
                <w:rFonts w:ascii="Calibri" w:eastAsia="Calibri" w:hAnsi="Calibri" w:cs="Calibri"/>
                <w:color w:val="000000"/>
                <w:sz w:val="34"/>
              </w:rPr>
            </w:pPr>
            <w:r w:rsidRPr="00FC1EF4">
              <w:rPr>
                <w:rFonts w:ascii="Calibri" w:eastAsia="Calibri" w:hAnsi="Calibri" w:cs="Calibri"/>
                <w:color w:val="000000"/>
                <w:sz w:val="27"/>
              </w:rPr>
              <w:t>ЕГЭ</w:t>
            </w:r>
            <w:r w:rsidRPr="00FC1EF4">
              <w:rPr>
                <w:rFonts w:ascii="Times New Roman" w:eastAsia="Times New Roman" w:hAnsi="Times New Roman" w:cs="Times New Roman"/>
                <w:color w:val="000000"/>
                <w:sz w:val="27"/>
              </w:rPr>
              <w:t xml:space="preserve"> </w:t>
            </w:r>
          </w:p>
        </w:tc>
      </w:tr>
    </w:tbl>
    <w:p w:rsidR="00FC1EF4" w:rsidRPr="00FC1EF4" w:rsidRDefault="00FC1EF4" w:rsidP="00FC1EF4">
      <w:pPr>
        <w:spacing w:after="0"/>
        <w:rPr>
          <w:rFonts w:ascii="Calibri" w:eastAsia="Calibri" w:hAnsi="Calibri" w:cs="Calibri"/>
          <w:color w:val="000000"/>
          <w:sz w:val="34"/>
          <w:lang w:eastAsia="ru-RU"/>
        </w:rPr>
      </w:pPr>
      <w:r w:rsidRPr="00FC1EF4">
        <w:rPr>
          <w:rFonts w:ascii="Courier New" w:eastAsia="Courier New" w:hAnsi="Courier New" w:cs="Courier New"/>
          <w:color w:val="000000"/>
          <w:lang w:eastAsia="ru-RU"/>
        </w:rPr>
        <w:t xml:space="preserve"> </w:t>
      </w:r>
    </w:p>
    <w:p w:rsidR="00A41D80" w:rsidRDefault="00A41D80"/>
    <w:sectPr w:rsidR="00A41D80">
      <w:pgSz w:w="11900" w:h="16840"/>
      <w:pgMar w:top="571" w:right="233" w:bottom="875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618D30F0"/>
    <w:multiLevelType w:val="hybridMultilevel"/>
    <w:tmpl w:val="399EE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41"/>
    <w:rsid w:val="00082041"/>
    <w:rsid w:val="00187670"/>
    <w:rsid w:val="00A41D80"/>
    <w:rsid w:val="00C44267"/>
    <w:rsid w:val="00FC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338D"/>
  <w15:chartTrackingRefBased/>
  <w15:docId w15:val="{2303D622-D6B7-49BD-B5C3-FCA767F3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C1EF4"/>
  </w:style>
  <w:style w:type="table" w:customStyle="1" w:styleId="TableGrid">
    <w:name w:val="TableGrid"/>
    <w:rsid w:val="00FC1EF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4426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C44267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C44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87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7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2020-09-13T18:13:00Z</cp:lastPrinted>
  <dcterms:created xsi:type="dcterms:W3CDTF">2020-09-13T17:56:00Z</dcterms:created>
  <dcterms:modified xsi:type="dcterms:W3CDTF">2020-09-13T18:13:00Z</dcterms:modified>
</cp:coreProperties>
</file>